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B71A" w14:textId="77777777" w:rsidR="00602662" w:rsidRPr="000A5240" w:rsidRDefault="0060266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hAnsi="Verdana"/>
          <w:b w:val="0"/>
          <w:bCs w:val="0"/>
          <w:color w:val="17365D"/>
          <w:spacing w:val="1"/>
          <w:kern w:val="28"/>
          <w:sz w:val="24"/>
          <w:szCs w:val="24"/>
          <w:u w:color="17365D"/>
        </w:rPr>
      </w:pPr>
    </w:p>
    <w:p w14:paraId="5C063BEE" w14:textId="7DCA363A" w:rsidR="00602662" w:rsidRPr="000A5240" w:rsidRDefault="00304A68"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bCs w:val="0"/>
          <w:color w:val="17365D"/>
          <w:spacing w:val="5"/>
          <w:kern w:val="28"/>
          <w:sz w:val="24"/>
          <w:szCs w:val="24"/>
          <w:u w:color="17365D"/>
        </w:rPr>
      </w:pPr>
      <w:r>
        <w:rPr>
          <w:rFonts w:ascii="Verdana" w:hAnsi="Verdana"/>
          <w:bCs w:val="0"/>
          <w:color w:val="17365D"/>
          <w:spacing w:val="5"/>
          <w:kern w:val="28"/>
          <w:sz w:val="24"/>
          <w:szCs w:val="24"/>
          <w:u w:color="17365D"/>
        </w:rPr>
        <w:t xml:space="preserve">Referat fra </w:t>
      </w:r>
      <w:r w:rsidR="00602662" w:rsidRPr="000A5240">
        <w:rPr>
          <w:rFonts w:ascii="Verdana" w:hAnsi="Verdana"/>
          <w:bCs w:val="0"/>
          <w:color w:val="17365D"/>
          <w:spacing w:val="5"/>
          <w:kern w:val="28"/>
          <w:sz w:val="24"/>
          <w:szCs w:val="24"/>
          <w:u w:color="17365D"/>
        </w:rPr>
        <w:t xml:space="preserve">bestyrelsesmøde </w:t>
      </w:r>
    </w:p>
    <w:p w14:paraId="76361158" w14:textId="088A9EA0" w:rsidR="00602662" w:rsidRPr="000A5240" w:rsidRDefault="0060266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b w:val="0"/>
          <w:bCs w:val="0"/>
          <w:color w:val="17365D"/>
          <w:spacing w:val="2"/>
          <w:kern w:val="28"/>
          <w:sz w:val="24"/>
          <w:szCs w:val="24"/>
          <w:u w:color="17365D"/>
        </w:rPr>
      </w:pPr>
      <w:r w:rsidRPr="000A5240">
        <w:rPr>
          <w:rFonts w:ascii="Verdana" w:hAnsi="Verdana"/>
          <w:color w:val="17365D"/>
          <w:spacing w:val="2"/>
          <w:kern w:val="28"/>
          <w:sz w:val="24"/>
          <w:szCs w:val="24"/>
          <w:u w:color="17365D"/>
        </w:rPr>
        <w:t>Dato:</w:t>
      </w:r>
      <w:r w:rsidR="003C273B">
        <w:rPr>
          <w:rFonts w:ascii="Verdana" w:hAnsi="Verdana"/>
          <w:color w:val="17365D"/>
          <w:spacing w:val="2"/>
          <w:kern w:val="28"/>
          <w:sz w:val="24"/>
          <w:szCs w:val="24"/>
          <w:u w:color="17365D"/>
        </w:rPr>
        <w:t xml:space="preserve"> </w:t>
      </w:r>
      <w:r w:rsidR="00F40ED6" w:rsidRPr="006801AE">
        <w:rPr>
          <w:rFonts w:ascii="Verdana" w:hAnsi="Verdana"/>
          <w:b w:val="0"/>
          <w:bCs w:val="0"/>
          <w:color w:val="17365D"/>
          <w:spacing w:val="2"/>
          <w:kern w:val="28"/>
          <w:sz w:val="24"/>
          <w:szCs w:val="24"/>
          <w:highlight w:val="yellow"/>
          <w:u w:color="17365D"/>
        </w:rPr>
        <w:t>1</w:t>
      </w:r>
      <w:r w:rsidR="00232296">
        <w:rPr>
          <w:rFonts w:ascii="Verdana" w:hAnsi="Verdana"/>
          <w:b w:val="0"/>
          <w:bCs w:val="0"/>
          <w:color w:val="17365D"/>
          <w:spacing w:val="2"/>
          <w:kern w:val="28"/>
          <w:sz w:val="24"/>
          <w:szCs w:val="24"/>
          <w:highlight w:val="yellow"/>
          <w:u w:color="17365D"/>
        </w:rPr>
        <w:t>9.1.2023</w:t>
      </w:r>
      <w:r w:rsidRPr="006801AE">
        <w:rPr>
          <w:rFonts w:ascii="Verdana" w:hAnsi="Verdana"/>
          <w:b w:val="0"/>
          <w:bCs w:val="0"/>
          <w:color w:val="17365D"/>
          <w:spacing w:val="2"/>
          <w:kern w:val="28"/>
          <w:sz w:val="24"/>
          <w:szCs w:val="24"/>
          <w:highlight w:val="yellow"/>
          <w:u w:color="17365D"/>
        </w:rPr>
        <w:t xml:space="preserve"> kl. </w:t>
      </w:r>
      <w:r w:rsidR="00321174" w:rsidRPr="006801AE">
        <w:rPr>
          <w:rFonts w:ascii="Verdana" w:hAnsi="Verdana"/>
          <w:b w:val="0"/>
          <w:bCs w:val="0"/>
          <w:color w:val="17365D"/>
          <w:spacing w:val="2"/>
          <w:kern w:val="28"/>
          <w:sz w:val="24"/>
          <w:szCs w:val="24"/>
          <w:highlight w:val="yellow"/>
          <w:u w:color="17365D"/>
        </w:rPr>
        <w:t>17.</w:t>
      </w:r>
      <w:r w:rsidR="00F40ED6" w:rsidRPr="006801AE">
        <w:rPr>
          <w:rFonts w:ascii="Verdana" w:hAnsi="Verdana"/>
          <w:b w:val="0"/>
          <w:bCs w:val="0"/>
          <w:color w:val="17365D"/>
          <w:spacing w:val="2"/>
          <w:kern w:val="28"/>
          <w:sz w:val="24"/>
          <w:szCs w:val="24"/>
          <w:highlight w:val="yellow"/>
          <w:u w:color="17365D"/>
        </w:rPr>
        <w:t>3</w:t>
      </w:r>
      <w:r w:rsidR="009633EA" w:rsidRPr="006801AE">
        <w:rPr>
          <w:rFonts w:ascii="Verdana" w:hAnsi="Verdana"/>
          <w:b w:val="0"/>
          <w:bCs w:val="0"/>
          <w:color w:val="17365D"/>
          <w:spacing w:val="2"/>
          <w:kern w:val="28"/>
          <w:sz w:val="24"/>
          <w:szCs w:val="24"/>
          <w:highlight w:val="yellow"/>
          <w:u w:color="17365D"/>
        </w:rPr>
        <w:t>0</w:t>
      </w:r>
      <w:r w:rsidRPr="006801AE">
        <w:rPr>
          <w:rFonts w:ascii="Verdana" w:hAnsi="Verdana"/>
          <w:b w:val="0"/>
          <w:bCs w:val="0"/>
          <w:color w:val="17365D"/>
          <w:spacing w:val="2"/>
          <w:kern w:val="28"/>
          <w:sz w:val="24"/>
          <w:szCs w:val="24"/>
          <w:highlight w:val="yellow"/>
          <w:u w:color="17365D"/>
        </w:rPr>
        <w:t xml:space="preserve"> </w:t>
      </w:r>
      <w:r w:rsidR="00CC7C17" w:rsidRPr="006801AE">
        <w:rPr>
          <w:rFonts w:ascii="Verdana" w:hAnsi="Verdana"/>
          <w:b w:val="0"/>
          <w:bCs w:val="0"/>
          <w:color w:val="17365D"/>
          <w:spacing w:val="2"/>
          <w:kern w:val="28"/>
          <w:sz w:val="24"/>
          <w:szCs w:val="24"/>
          <w:highlight w:val="yellow"/>
          <w:u w:color="17365D"/>
        </w:rPr>
        <w:t>–</w:t>
      </w:r>
      <w:r w:rsidRPr="006801AE">
        <w:rPr>
          <w:rFonts w:ascii="Verdana" w:hAnsi="Verdana"/>
          <w:b w:val="0"/>
          <w:bCs w:val="0"/>
          <w:color w:val="17365D"/>
          <w:spacing w:val="2"/>
          <w:kern w:val="28"/>
          <w:sz w:val="24"/>
          <w:szCs w:val="24"/>
          <w:highlight w:val="yellow"/>
          <w:u w:color="17365D"/>
        </w:rPr>
        <w:t xml:space="preserve"> </w:t>
      </w:r>
      <w:r w:rsidR="00F40ED6" w:rsidRPr="006801AE">
        <w:rPr>
          <w:rFonts w:ascii="Verdana" w:hAnsi="Verdana"/>
          <w:b w:val="0"/>
          <w:bCs w:val="0"/>
          <w:color w:val="17365D"/>
          <w:spacing w:val="2"/>
          <w:kern w:val="28"/>
          <w:sz w:val="24"/>
          <w:szCs w:val="24"/>
          <w:highlight w:val="yellow"/>
          <w:u w:color="17365D"/>
        </w:rPr>
        <w:t>21</w:t>
      </w:r>
      <w:r w:rsidR="00CC7C17" w:rsidRPr="006801AE">
        <w:rPr>
          <w:rFonts w:ascii="Verdana" w:hAnsi="Verdana"/>
          <w:b w:val="0"/>
          <w:bCs w:val="0"/>
          <w:color w:val="17365D"/>
          <w:spacing w:val="2"/>
          <w:kern w:val="28"/>
          <w:sz w:val="24"/>
          <w:szCs w:val="24"/>
          <w:highlight w:val="yellow"/>
          <w:u w:color="17365D"/>
        </w:rPr>
        <w:t>.</w:t>
      </w:r>
      <w:r w:rsidR="00F40ED6" w:rsidRPr="006801AE">
        <w:rPr>
          <w:rFonts w:ascii="Verdana" w:hAnsi="Verdana"/>
          <w:b w:val="0"/>
          <w:bCs w:val="0"/>
          <w:color w:val="17365D"/>
          <w:spacing w:val="2"/>
          <w:kern w:val="28"/>
          <w:sz w:val="24"/>
          <w:szCs w:val="24"/>
          <w:highlight w:val="yellow"/>
          <w:u w:color="17365D"/>
        </w:rPr>
        <w:t>30</w:t>
      </w:r>
      <w:r w:rsidRPr="000A5240">
        <w:rPr>
          <w:rFonts w:ascii="Verdana" w:hAnsi="Verdana"/>
          <w:b w:val="0"/>
          <w:bCs w:val="0"/>
          <w:color w:val="17365D"/>
          <w:spacing w:val="2"/>
          <w:kern w:val="28"/>
          <w:sz w:val="24"/>
          <w:szCs w:val="24"/>
          <w:u w:color="17365D"/>
        </w:rPr>
        <w:t xml:space="preserve"> </w:t>
      </w:r>
    </w:p>
    <w:p w14:paraId="13444ECA" w14:textId="77377957" w:rsidR="00602662" w:rsidRPr="000A5240" w:rsidRDefault="0060266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color w:val="17365D"/>
          <w:spacing w:val="2"/>
          <w:kern w:val="28"/>
          <w:sz w:val="24"/>
          <w:szCs w:val="24"/>
          <w:u w:color="17365D"/>
        </w:rPr>
      </w:pPr>
      <w:r w:rsidRPr="000A5240">
        <w:rPr>
          <w:rFonts w:ascii="Verdana" w:hAnsi="Verdana"/>
          <w:color w:val="17365D"/>
          <w:spacing w:val="2"/>
          <w:kern w:val="28"/>
          <w:sz w:val="24"/>
          <w:szCs w:val="24"/>
          <w:u w:color="17365D"/>
        </w:rPr>
        <w:t>Sted:</w:t>
      </w:r>
      <w:r w:rsidRPr="000A5240">
        <w:rPr>
          <w:rFonts w:ascii="Verdana" w:hAnsi="Verdana"/>
          <w:b w:val="0"/>
          <w:bCs w:val="0"/>
          <w:color w:val="17365D"/>
          <w:spacing w:val="2"/>
          <w:kern w:val="28"/>
          <w:sz w:val="24"/>
          <w:szCs w:val="24"/>
          <w:u w:color="17365D"/>
        </w:rPr>
        <w:t xml:space="preserve"> </w:t>
      </w:r>
      <w:r w:rsidR="00F40ED6">
        <w:rPr>
          <w:rFonts w:ascii="Verdana" w:hAnsi="Verdana"/>
          <w:b w:val="0"/>
          <w:bCs w:val="0"/>
          <w:color w:val="17365D"/>
          <w:spacing w:val="2"/>
          <w:kern w:val="28"/>
          <w:sz w:val="24"/>
          <w:szCs w:val="24"/>
          <w:u w:color="17365D"/>
        </w:rPr>
        <w:t>Esbjerg Vandrerhjem, Gl. Vardevej 80</w:t>
      </w:r>
    </w:p>
    <w:p w14:paraId="3E8F4B90"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eastAsia="Trebuchet MS" w:hAnsi="Verdana" w:cs="Trebuchet MS"/>
          <w:b/>
          <w:bCs/>
          <w:sz w:val="24"/>
          <w:szCs w:val="24"/>
          <w:u w:color="000000"/>
        </w:rPr>
      </w:pPr>
      <w:r w:rsidRPr="000A5240">
        <w:rPr>
          <w:rFonts w:ascii="Verdana" w:hAnsi="Verdana"/>
          <w:b/>
          <w:bCs/>
          <w:sz w:val="24"/>
          <w:szCs w:val="24"/>
          <w:u w:color="000000"/>
        </w:rPr>
        <w:t>Deltagere:</w:t>
      </w:r>
    </w:p>
    <w:tbl>
      <w:tblPr>
        <w:tblStyle w:val="TableNormal1"/>
        <w:tblW w:w="9668" w:type="dxa"/>
        <w:tblInd w:w="-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159"/>
        <w:gridCol w:w="4655"/>
        <w:gridCol w:w="1427"/>
        <w:gridCol w:w="1427"/>
      </w:tblGrid>
      <w:tr w:rsidR="00602662" w:rsidRPr="000A5240" w14:paraId="09E606CC" w14:textId="77777777" w:rsidTr="003515C0">
        <w:trPr>
          <w:trHeight w:val="435"/>
          <w:tblHeader/>
        </w:trPr>
        <w:tc>
          <w:tcPr>
            <w:tcW w:w="2159"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1A52A549" w14:textId="77777777" w:rsidR="00602662" w:rsidRPr="00743234" w:rsidRDefault="00602662" w:rsidP="003515C0">
            <w:pPr>
              <w:spacing w:line="276" w:lineRule="auto"/>
              <w:rPr>
                <w:rFonts w:ascii="Verdana" w:hAnsi="Verdana"/>
                <w:lang w:val="da-DK"/>
              </w:rPr>
            </w:pPr>
          </w:p>
        </w:tc>
        <w:tc>
          <w:tcPr>
            <w:tcW w:w="4655"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6F9BB06B"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Navn</w:t>
            </w:r>
          </w:p>
        </w:tc>
        <w:tc>
          <w:tcPr>
            <w:tcW w:w="1427"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42CBDCFA" w14:textId="77777777" w:rsidR="00602662" w:rsidRPr="000A5240" w:rsidRDefault="00602662" w:rsidP="003515C0">
            <w:pPr>
              <w:pStyle w:val="Standard"/>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deltager</w:t>
            </w:r>
          </w:p>
        </w:tc>
        <w:tc>
          <w:tcPr>
            <w:tcW w:w="1427"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21E93013" w14:textId="77777777" w:rsidR="00602662" w:rsidRPr="000A5240" w:rsidRDefault="00602662" w:rsidP="003515C0">
            <w:pPr>
              <w:pStyle w:val="Standard"/>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afbud</w:t>
            </w:r>
          </w:p>
        </w:tc>
      </w:tr>
      <w:tr w:rsidR="00602662" w:rsidRPr="000A5240" w14:paraId="67150AAB" w14:textId="77777777" w:rsidTr="003515C0">
        <w:tblPrEx>
          <w:shd w:val="clear" w:color="auto" w:fill="CED7E7"/>
        </w:tblPrEx>
        <w:trPr>
          <w:trHeight w:val="435"/>
        </w:trPr>
        <w:tc>
          <w:tcPr>
            <w:tcW w:w="2159" w:type="dxa"/>
            <w:tcBorders>
              <w:top w:val="single" w:sz="24"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589F74EF"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Leder</w:t>
            </w:r>
          </w:p>
        </w:tc>
        <w:tc>
          <w:tcPr>
            <w:tcW w:w="4655"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855D0D5"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Per Olesen</w:t>
            </w:r>
          </w:p>
        </w:tc>
        <w:tc>
          <w:tcPr>
            <w:tcW w:w="1427"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F397DAF" w14:textId="518F59C3" w:rsidR="00602662" w:rsidRPr="000A5240" w:rsidRDefault="00304A68"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B975142" w14:textId="77777777" w:rsidR="00602662" w:rsidRPr="000A5240" w:rsidRDefault="00602662" w:rsidP="003515C0">
            <w:pPr>
              <w:spacing w:line="276" w:lineRule="auto"/>
              <w:jc w:val="center"/>
              <w:rPr>
                <w:rFonts w:ascii="Verdana" w:hAnsi="Verdana"/>
              </w:rPr>
            </w:pPr>
          </w:p>
        </w:tc>
      </w:tr>
      <w:tr w:rsidR="00602662" w:rsidRPr="000A5240" w14:paraId="2F15F5C8"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D473D14"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0FF04E1" w14:textId="77777777" w:rsidR="00602662" w:rsidRPr="000A5240" w:rsidRDefault="00602662" w:rsidP="003515C0">
            <w:pPr>
              <w:spacing w:line="276" w:lineRule="auto"/>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26AF2B1" w14:textId="77777777" w:rsidR="00602662" w:rsidRPr="000A5240" w:rsidRDefault="00602662" w:rsidP="003515C0">
            <w:pPr>
              <w:spacing w:line="276" w:lineRule="auto"/>
              <w:jc w:val="center"/>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BED7108" w14:textId="77777777" w:rsidR="00602662" w:rsidRPr="000A5240" w:rsidRDefault="00602662" w:rsidP="003515C0">
            <w:pPr>
              <w:spacing w:line="276" w:lineRule="auto"/>
              <w:jc w:val="center"/>
              <w:rPr>
                <w:rFonts w:ascii="Verdana" w:hAnsi="Verdana"/>
              </w:rPr>
            </w:pPr>
          </w:p>
        </w:tc>
      </w:tr>
      <w:tr w:rsidR="00602662" w:rsidRPr="000A5240" w14:paraId="5D1505A1"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882C422"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Medarbejder-repræsentant</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BAB3B52" w14:textId="0F6A40E7" w:rsidR="00602662" w:rsidRPr="000A5240" w:rsidRDefault="007818F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eastAsia="Calibri" w:hAnsi="Verdana" w:cs="Calibri"/>
                <w:sz w:val="24"/>
                <w:szCs w:val="24"/>
              </w:rPr>
              <w:t>Rikke</w:t>
            </w:r>
            <w:r w:rsidR="002E5B64">
              <w:rPr>
                <w:rFonts w:ascii="Verdana" w:eastAsia="Calibri" w:hAnsi="Verdana" w:cs="Calibri"/>
                <w:sz w:val="24"/>
                <w:szCs w:val="24"/>
              </w:rPr>
              <w:t xml:space="preserve"> Rahbek</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30F9315" w14:textId="03737013" w:rsidR="00602662" w:rsidRPr="000A5240" w:rsidRDefault="00304A68"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78A3B63" w14:textId="77777777" w:rsidR="00602662" w:rsidRPr="000A5240" w:rsidRDefault="00602662" w:rsidP="003515C0">
            <w:pPr>
              <w:spacing w:line="276" w:lineRule="auto"/>
              <w:jc w:val="center"/>
              <w:rPr>
                <w:rFonts w:ascii="Verdana" w:hAnsi="Verdana"/>
              </w:rPr>
            </w:pPr>
          </w:p>
        </w:tc>
      </w:tr>
      <w:tr w:rsidR="00602662" w:rsidRPr="000A5240" w14:paraId="10CD59B2"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0A85D8F5"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r w:rsidRPr="000A5240">
              <w:rPr>
                <w:rFonts w:ascii="Verdana" w:eastAsia="Calibri" w:hAnsi="Verdana" w:cs="Calibri"/>
                <w:b/>
                <w:bCs/>
                <w:color w:val="FFFFFF"/>
                <w:sz w:val="24"/>
                <w:szCs w:val="24"/>
              </w:rPr>
              <w:t>Medarbejder-</w:t>
            </w:r>
          </w:p>
          <w:p w14:paraId="4BE0F3A3"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r w:rsidRPr="000A5240">
              <w:rPr>
                <w:rFonts w:ascii="Verdana" w:eastAsia="Calibri" w:hAnsi="Verdana" w:cs="Calibri"/>
                <w:b/>
                <w:bCs/>
                <w:color w:val="FFFFFF"/>
                <w:sz w:val="24"/>
                <w:szCs w:val="24"/>
              </w:rPr>
              <w:t>suppleant</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FEF9CBE"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65CE768"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5267E6F" w14:textId="77777777" w:rsidR="00602662" w:rsidRPr="000A5240" w:rsidRDefault="00602662" w:rsidP="003515C0">
            <w:pPr>
              <w:spacing w:line="276" w:lineRule="auto"/>
              <w:jc w:val="center"/>
              <w:rPr>
                <w:rFonts w:ascii="Verdana" w:hAnsi="Verdana"/>
              </w:rPr>
            </w:pPr>
          </w:p>
        </w:tc>
      </w:tr>
      <w:tr w:rsidR="00602662" w:rsidRPr="000A5240" w14:paraId="17F33584"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30F6AE53"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28A6386" w14:textId="77777777" w:rsidR="00602662" w:rsidRPr="000A5240" w:rsidRDefault="00602662" w:rsidP="003515C0">
            <w:pPr>
              <w:spacing w:line="276" w:lineRule="auto"/>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218B618" w14:textId="77777777" w:rsidR="00602662" w:rsidRPr="000A5240" w:rsidRDefault="00602662" w:rsidP="003515C0">
            <w:pPr>
              <w:spacing w:line="276" w:lineRule="auto"/>
              <w:jc w:val="center"/>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90E62DA" w14:textId="77777777" w:rsidR="00602662" w:rsidRPr="000A5240" w:rsidRDefault="00602662" w:rsidP="003515C0">
            <w:pPr>
              <w:spacing w:line="276" w:lineRule="auto"/>
              <w:jc w:val="center"/>
              <w:rPr>
                <w:rFonts w:ascii="Verdana" w:hAnsi="Verdana"/>
              </w:rPr>
            </w:pPr>
          </w:p>
        </w:tc>
      </w:tr>
      <w:tr w:rsidR="00602662" w:rsidRPr="000A5240" w14:paraId="4354308A"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6858C724"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Forældre-</w:t>
            </w:r>
          </w:p>
          <w:p w14:paraId="30DCA724"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repræsentanter</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C04DB9C" w14:textId="7F82B6FC" w:rsidR="00602662" w:rsidRPr="000A5240" w:rsidRDefault="003A5C7F"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eastAsia="Calibri" w:hAnsi="Verdana" w:cs="Calibri"/>
                <w:sz w:val="24"/>
                <w:szCs w:val="24"/>
              </w:rPr>
              <w:t>Louise L</w:t>
            </w:r>
            <w:r w:rsidR="005C5767">
              <w:rPr>
                <w:rFonts w:ascii="Verdana" w:eastAsia="Calibri" w:hAnsi="Verdana" w:cs="Calibri"/>
                <w:sz w:val="24"/>
                <w:szCs w:val="24"/>
              </w:rPr>
              <w:t>ynnerup</w:t>
            </w:r>
            <w:r>
              <w:rPr>
                <w:rFonts w:ascii="Verdana" w:eastAsia="Calibri" w:hAnsi="Verdana" w:cs="Calibri"/>
                <w:sz w:val="24"/>
                <w:szCs w:val="24"/>
              </w:rPr>
              <w:t xml:space="preserve"> Helsinghof</w:t>
            </w:r>
          </w:p>
          <w:p w14:paraId="0169A6C0"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(formand)</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D2EB445" w14:textId="7E9F4165" w:rsidR="00602662" w:rsidRPr="000A5240" w:rsidRDefault="00304A68" w:rsidP="003515C0">
            <w:pPr>
              <w:spacing w:line="276" w:lineRule="auto"/>
              <w:jc w:val="center"/>
              <w:rPr>
                <w:rFonts w:ascii="Verdana" w:hAnsi="Verdana"/>
              </w:rPr>
            </w:pPr>
            <w:r>
              <w:rPr>
                <w:rFonts w:ascii="Verdana" w:hAnsi="Verdana"/>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3C68E77"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r>
      <w:tr w:rsidR="00602662" w:rsidRPr="000A5240" w14:paraId="3550BCAF"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0FD6F8A6"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50DBBF7" w14:textId="5689B357" w:rsidR="00602662" w:rsidRPr="000A5240" w:rsidRDefault="00CC7C17"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Camilla</w:t>
            </w:r>
            <w:r w:rsidR="005C5767">
              <w:rPr>
                <w:rFonts w:ascii="Verdana" w:hAnsi="Verdana"/>
                <w:sz w:val="24"/>
                <w:szCs w:val="24"/>
              </w:rPr>
              <w:t xml:space="preserve"> Husted</w:t>
            </w:r>
            <w:r>
              <w:rPr>
                <w:rFonts w:ascii="Verdana" w:hAnsi="Verdana"/>
                <w:sz w:val="24"/>
                <w:szCs w:val="24"/>
              </w:rPr>
              <w:t xml:space="preserve"> Christensen</w:t>
            </w:r>
          </w:p>
          <w:p w14:paraId="3AF0CD65"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(næstformand)</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3046D4A"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BE1824E" w14:textId="10E2389F" w:rsidR="00602662" w:rsidRPr="000A5240" w:rsidRDefault="005C5767" w:rsidP="003515C0">
            <w:pPr>
              <w:spacing w:line="276" w:lineRule="auto"/>
              <w:jc w:val="center"/>
              <w:rPr>
                <w:rFonts w:ascii="Verdana" w:hAnsi="Verdana"/>
              </w:rPr>
            </w:pPr>
            <w:r>
              <w:rPr>
                <w:rFonts w:ascii="Verdana" w:hAnsi="Verdana"/>
              </w:rPr>
              <w:t>X</w:t>
            </w:r>
          </w:p>
        </w:tc>
      </w:tr>
      <w:tr w:rsidR="00602662" w:rsidRPr="000A5240" w14:paraId="731FC5DB"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56350F3"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E257023" w14:textId="315673C3" w:rsidR="00602662" w:rsidRPr="000A5240" w:rsidRDefault="00F40ED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Sabrina Bech Røn</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D4BE446" w14:textId="3E9CBE3F" w:rsidR="00602662" w:rsidRPr="000A5240" w:rsidRDefault="00304A68"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381517B" w14:textId="77777777" w:rsidR="00602662" w:rsidRPr="000A5240" w:rsidRDefault="00602662" w:rsidP="003515C0">
            <w:pPr>
              <w:spacing w:line="276" w:lineRule="auto"/>
              <w:jc w:val="center"/>
              <w:rPr>
                <w:rFonts w:ascii="Verdana" w:hAnsi="Verdana"/>
              </w:rPr>
            </w:pPr>
          </w:p>
        </w:tc>
      </w:tr>
      <w:tr w:rsidR="00602662" w:rsidRPr="000A5240" w14:paraId="492E63AA"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4F64B29"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7AE2D41" w14:textId="27061AAB" w:rsidR="00602662" w:rsidRPr="000A5240" w:rsidRDefault="00F40ED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Morten Juncher Lysdahlgaard</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00AC36C" w14:textId="1E3B48C9" w:rsidR="00602662" w:rsidRPr="000A5240" w:rsidRDefault="00304A68"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7F7D18B" w14:textId="40F2BBD2" w:rsidR="00602662" w:rsidRPr="000A5240" w:rsidRDefault="00602662" w:rsidP="003515C0">
            <w:pPr>
              <w:spacing w:line="276" w:lineRule="auto"/>
              <w:jc w:val="center"/>
              <w:rPr>
                <w:rFonts w:ascii="Verdana" w:hAnsi="Verdana"/>
              </w:rPr>
            </w:pPr>
          </w:p>
        </w:tc>
      </w:tr>
      <w:tr w:rsidR="00602662" w:rsidRPr="000A5240" w14:paraId="213CBC23"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13B24402"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CCA9D28" w14:textId="77777777" w:rsidR="00CC7C17" w:rsidRDefault="00CC7C17" w:rsidP="00CC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da-DK"/>
              </w:rPr>
            </w:pPr>
            <w:r>
              <w:rPr>
                <w:rFonts w:ascii="Verdana" w:hAnsi="Verdana"/>
                <w:sz w:val="24"/>
                <w:szCs w:val="24"/>
              </w:rPr>
              <w:t>Thomas Jeppesen</w:t>
            </w:r>
          </w:p>
          <w:p w14:paraId="38E7ACA3" w14:textId="6555564B"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AD6ADA0" w14:textId="63640EF3" w:rsidR="00602662" w:rsidRPr="000A5240" w:rsidRDefault="00304A68"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8CFA6C0" w14:textId="77777777" w:rsidR="00602662" w:rsidRPr="000A5240" w:rsidRDefault="00602662" w:rsidP="003515C0">
            <w:pPr>
              <w:spacing w:line="276" w:lineRule="auto"/>
              <w:jc w:val="center"/>
              <w:rPr>
                <w:rFonts w:ascii="Verdana" w:hAnsi="Verdana"/>
              </w:rPr>
            </w:pPr>
          </w:p>
        </w:tc>
      </w:tr>
      <w:tr w:rsidR="00602662" w:rsidRPr="000A5240" w14:paraId="0D3C4FA0"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320A60E2"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3339398" w14:textId="271644F1"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CB211B8"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65EC870" w14:textId="77777777" w:rsidR="00602662" w:rsidRPr="000A5240" w:rsidRDefault="00602662" w:rsidP="003515C0">
            <w:pPr>
              <w:spacing w:line="276" w:lineRule="auto"/>
              <w:jc w:val="center"/>
              <w:rPr>
                <w:rFonts w:ascii="Verdana" w:hAnsi="Verdana"/>
              </w:rPr>
            </w:pPr>
          </w:p>
        </w:tc>
      </w:tr>
      <w:tr w:rsidR="00602662" w:rsidRPr="000A5240" w14:paraId="0ED3DDA0" w14:textId="77777777" w:rsidTr="003515C0">
        <w:tblPrEx>
          <w:shd w:val="clear" w:color="auto" w:fill="CED7E7"/>
        </w:tblPrEx>
        <w:trPr>
          <w:trHeight w:val="453"/>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5DC765EB"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59DDC6F"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41E7606" w14:textId="77777777" w:rsidR="00602662" w:rsidRPr="000A5240" w:rsidRDefault="00602662" w:rsidP="003515C0">
            <w:pPr>
              <w:pStyle w:val="Standard"/>
              <w:suppressAutoHyphens/>
              <w:spacing w:line="276" w:lineRule="auto"/>
              <w:jc w:val="center"/>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FA2AD01" w14:textId="77777777" w:rsidR="00602662" w:rsidRPr="000A5240" w:rsidRDefault="00602662" w:rsidP="003515C0">
            <w:pPr>
              <w:spacing w:line="276" w:lineRule="auto"/>
              <w:jc w:val="center"/>
              <w:rPr>
                <w:rFonts w:ascii="Verdana" w:hAnsi="Verdana"/>
              </w:rPr>
            </w:pPr>
          </w:p>
        </w:tc>
      </w:tr>
      <w:tr w:rsidR="00602662" w:rsidRPr="000A5240" w14:paraId="64C9C76F"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0EA09EE"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Suppleant</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A739594" w14:textId="0B8B697B" w:rsidR="00602662" w:rsidRPr="000A5240" w:rsidRDefault="005C5767" w:rsidP="00CC7C17">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4"/>
                <w:szCs w:val="24"/>
              </w:rPr>
            </w:pPr>
            <w:r>
              <w:rPr>
                <w:rFonts w:ascii="Verdana" w:hAnsi="Verdana"/>
                <w:sz w:val="24"/>
                <w:szCs w:val="24"/>
              </w:rPr>
              <w:t>Thit Thygesen</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F3E30ED" w14:textId="109E6881" w:rsidR="00602662" w:rsidRPr="000A5240" w:rsidRDefault="00304A68" w:rsidP="003515C0">
            <w:pPr>
              <w:pStyle w:val="Standard"/>
              <w:suppressAutoHyphens/>
              <w:spacing w:line="276" w:lineRule="auto"/>
              <w:jc w:val="center"/>
              <w:outlineLvl w:val="0"/>
              <w:rPr>
                <w:rFonts w:ascii="Verdana" w:eastAsia="Calibri" w:hAnsi="Verdana" w:cs="Calibri"/>
                <w:sz w:val="24"/>
                <w:szCs w:val="24"/>
              </w:rPr>
            </w:pPr>
            <w:r>
              <w:rPr>
                <w:rFonts w:ascii="Verdana" w:eastAsia="Calibri" w:hAnsi="Verdana" w:cs="Calibri"/>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FE7A5A0" w14:textId="77777777" w:rsidR="00602662" w:rsidRPr="000A5240" w:rsidRDefault="00602662" w:rsidP="003515C0">
            <w:pPr>
              <w:spacing w:line="276" w:lineRule="auto"/>
              <w:jc w:val="center"/>
              <w:rPr>
                <w:rFonts w:ascii="Verdana" w:hAnsi="Verdana"/>
              </w:rPr>
            </w:pPr>
          </w:p>
        </w:tc>
      </w:tr>
      <w:tr w:rsidR="00602662" w:rsidRPr="000A5240" w14:paraId="44E03175"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BF4E523"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D073432" w14:textId="0183F906" w:rsidR="00602662" w:rsidRPr="000A5240" w:rsidRDefault="00F40ED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Karen Lysdahl Varming</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86A631E" w14:textId="281BE9BE" w:rsidR="00602662" w:rsidRPr="000A5240" w:rsidRDefault="00304A68" w:rsidP="003515C0">
            <w:pPr>
              <w:pStyle w:val="Standard"/>
              <w:suppressAutoHyphens/>
              <w:spacing w:line="276" w:lineRule="auto"/>
              <w:jc w:val="center"/>
              <w:outlineLvl w:val="0"/>
              <w:rPr>
                <w:rFonts w:ascii="Verdana" w:eastAsia="Calibri" w:hAnsi="Verdana" w:cs="Calibri"/>
                <w:sz w:val="24"/>
                <w:szCs w:val="24"/>
              </w:rPr>
            </w:pPr>
            <w:r>
              <w:rPr>
                <w:rFonts w:ascii="Verdana" w:eastAsia="Calibri" w:hAnsi="Verdana" w:cs="Calibri"/>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3469409A" w14:textId="69749A2D" w:rsidR="00602662" w:rsidRPr="000A5240" w:rsidRDefault="00602662" w:rsidP="003515C0">
            <w:pPr>
              <w:spacing w:line="276" w:lineRule="auto"/>
              <w:jc w:val="center"/>
              <w:rPr>
                <w:rFonts w:ascii="Verdana" w:hAnsi="Verdana"/>
              </w:rPr>
            </w:pPr>
          </w:p>
        </w:tc>
      </w:tr>
      <w:tr w:rsidR="00602662" w:rsidRPr="000A5240" w14:paraId="45B6C281"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67D6235A"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D172956" w14:textId="5847C3D2"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C998277" w14:textId="77777777" w:rsidR="00602662" w:rsidRPr="000A5240" w:rsidRDefault="00602662" w:rsidP="003515C0">
            <w:pPr>
              <w:pStyle w:val="Standard"/>
              <w:suppressAutoHyphens/>
              <w:spacing w:line="276" w:lineRule="auto"/>
              <w:jc w:val="center"/>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82EC7E0" w14:textId="77777777" w:rsidR="00602662" w:rsidRPr="000A5240" w:rsidRDefault="00602662" w:rsidP="003515C0">
            <w:pPr>
              <w:spacing w:line="276" w:lineRule="auto"/>
              <w:jc w:val="center"/>
              <w:rPr>
                <w:rFonts w:ascii="Verdana" w:hAnsi="Verdana"/>
              </w:rPr>
            </w:pPr>
          </w:p>
        </w:tc>
      </w:tr>
    </w:tbl>
    <w:p w14:paraId="0F509872" w14:textId="77777777" w:rsidR="00602662" w:rsidRPr="000A5240" w:rsidRDefault="00602662" w:rsidP="00602662">
      <w:pPr>
        <w:pStyle w:val="Brdtekst"/>
        <w:widowControl w:val="0"/>
        <w:tabs>
          <w:tab w:val="left" w:pos="1304"/>
          <w:tab w:val="left" w:pos="2608"/>
          <w:tab w:val="left" w:pos="3912"/>
          <w:tab w:val="left" w:pos="5216"/>
          <w:tab w:val="left" w:pos="6520"/>
          <w:tab w:val="left" w:pos="7824"/>
          <w:tab w:val="left" w:pos="9128"/>
        </w:tabs>
        <w:spacing w:line="276" w:lineRule="auto"/>
        <w:rPr>
          <w:rFonts w:ascii="Verdana" w:eastAsia="Trebuchet MS" w:hAnsi="Verdana" w:cs="Trebuchet MS"/>
          <w:b/>
          <w:bCs/>
          <w:sz w:val="24"/>
          <w:szCs w:val="24"/>
          <w:u w:color="000000"/>
          <w:lang w:val="en-US"/>
        </w:rPr>
      </w:pPr>
    </w:p>
    <w:p w14:paraId="21F50F21"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515223ED"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57392B1D"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4737E694"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46959CF3" w14:textId="77777777" w:rsidR="00A05271" w:rsidRDefault="00A05271"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74B2E04E" w14:textId="77777777" w:rsidR="00602662" w:rsidRPr="00A05271"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r w:rsidRPr="000A5240">
        <w:rPr>
          <w:rFonts w:ascii="Verdana" w:hAnsi="Verdana"/>
          <w:b/>
          <w:bCs/>
          <w:sz w:val="24"/>
          <w:szCs w:val="24"/>
          <w:u w:color="000000"/>
        </w:rPr>
        <w:t>Dagsorden:</w:t>
      </w:r>
    </w:p>
    <w:p w14:paraId="0D53FBDD" w14:textId="77777777" w:rsidR="00602662" w:rsidRPr="000A5240" w:rsidRDefault="00602662" w:rsidP="00602662">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Valg af ordstyrer og referent</w:t>
      </w:r>
    </w:p>
    <w:p w14:paraId="69F1F392" w14:textId="527C1C14" w:rsidR="00602662" w:rsidRPr="000A5240" w:rsidRDefault="00602662" w:rsidP="00602662">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Godkendelse af dag</w:t>
      </w:r>
      <w:r w:rsidR="00216C25">
        <w:rPr>
          <w:rFonts w:ascii="Verdana" w:hAnsi="Verdana"/>
          <w:sz w:val="24"/>
          <w:szCs w:val="24"/>
        </w:rPr>
        <w:t>s</w:t>
      </w:r>
      <w:r w:rsidRPr="000A5240">
        <w:rPr>
          <w:rFonts w:ascii="Verdana" w:hAnsi="Verdana"/>
          <w:sz w:val="24"/>
          <w:szCs w:val="24"/>
        </w:rPr>
        <w:t>orden</w:t>
      </w:r>
    </w:p>
    <w:p w14:paraId="4E856AA7" w14:textId="5AC919F7" w:rsidR="00B45EFC" w:rsidRPr="00B45EFC" w:rsidRDefault="00602662" w:rsidP="00B45EFC">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 xml:space="preserve">Godkendelse/opfølgning af </w:t>
      </w:r>
      <w:r>
        <w:rPr>
          <w:rFonts w:ascii="Verdana" w:hAnsi="Verdana"/>
          <w:sz w:val="24"/>
          <w:szCs w:val="24"/>
        </w:rPr>
        <w:t>sidste refera</w:t>
      </w:r>
      <w:r w:rsidR="002A1DDE">
        <w:rPr>
          <w:rFonts w:ascii="Verdana" w:hAnsi="Verdana"/>
          <w:sz w:val="24"/>
          <w:szCs w:val="24"/>
        </w:rPr>
        <w:t>t</w:t>
      </w:r>
      <w:r>
        <w:rPr>
          <w:rFonts w:ascii="Verdana" w:hAnsi="Verdana"/>
          <w:sz w:val="24"/>
          <w:szCs w:val="24"/>
        </w:rPr>
        <w:t>:</w:t>
      </w:r>
    </w:p>
    <w:p w14:paraId="3FFBEA83" w14:textId="51C1CEF8" w:rsidR="00936819" w:rsidRPr="00936819" w:rsidRDefault="00602662" w:rsidP="00936819">
      <w:pPr>
        <w:pStyle w:val="Listeafsnit"/>
        <w:widowControl w:val="0"/>
        <w:numPr>
          <w:ilvl w:val="0"/>
          <w:numId w:val="1"/>
        </w:numPr>
        <w:ind w:hanging="578"/>
        <w:rPr>
          <w:rFonts w:ascii="Verdana" w:eastAsia="Trebuchet MS" w:hAnsi="Verdana" w:cs="Trebuchet MS"/>
          <w:sz w:val="24"/>
          <w:szCs w:val="24"/>
        </w:rPr>
      </w:pPr>
      <w:r w:rsidRPr="00B45EFC">
        <w:rPr>
          <w:rFonts w:ascii="Verdana" w:hAnsi="Verdana"/>
        </w:rPr>
        <w:t>Orientering</w:t>
      </w:r>
      <w:r w:rsidR="00936819">
        <w:rPr>
          <w:rFonts w:ascii="Verdana" w:hAnsi="Verdana"/>
        </w:rPr>
        <w:t xml:space="preserve"> </w:t>
      </w:r>
    </w:p>
    <w:p w14:paraId="66671548" w14:textId="29626099" w:rsidR="00936819" w:rsidRPr="009F1EB0" w:rsidRDefault="009F1EB0" w:rsidP="00936819">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eastAsia="Trebuchet MS" w:hAnsi="Verdana" w:cs="Trebuchet MS"/>
          <w:sz w:val="24"/>
          <w:szCs w:val="24"/>
        </w:rPr>
        <w:t>Kort om: Reducering af dokumentation og bureaukrati</w:t>
      </w:r>
    </w:p>
    <w:p w14:paraId="3E208CE6" w14:textId="30B3C065" w:rsidR="009F1EB0" w:rsidRPr="009F1EB0" w:rsidRDefault="009F1EB0" w:rsidP="00936819">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eastAsia="Trebuchet MS" w:hAnsi="Verdana" w:cs="Trebuchet MS"/>
          <w:sz w:val="24"/>
          <w:szCs w:val="24"/>
        </w:rPr>
        <w:t>Nyt system til pladsanvisning</w:t>
      </w:r>
    </w:p>
    <w:p w14:paraId="7AE8C093" w14:textId="62E2CA35" w:rsidR="009F1EB0" w:rsidRPr="00F40ED6" w:rsidRDefault="0034171E" w:rsidP="00936819">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eastAsia="Trebuchet MS" w:hAnsi="Verdana" w:cs="Trebuchet MS"/>
          <w:color w:val="auto"/>
          <w:sz w:val="24"/>
          <w:szCs w:val="24"/>
        </w:rPr>
        <w:t>Parkeringsforhold - status</w:t>
      </w:r>
    </w:p>
    <w:p w14:paraId="308168F5" w14:textId="6AF2ACC4" w:rsidR="00470273" w:rsidRDefault="00936819" w:rsidP="00602662">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Personale og Økonomi</w:t>
      </w:r>
    </w:p>
    <w:p w14:paraId="3E789C2A" w14:textId="6F45E1DF" w:rsidR="00695C9F" w:rsidRPr="00F40ED6" w:rsidRDefault="00CA15FC" w:rsidP="000246B4">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hAnsi="Verdana"/>
          <w:color w:val="auto"/>
          <w:sz w:val="24"/>
          <w:szCs w:val="24"/>
          <w:shd w:val="clear" w:color="auto" w:fill="FFFFFF"/>
        </w:rPr>
        <w:t>G</w:t>
      </w:r>
      <w:r w:rsidR="00F40ED6" w:rsidRPr="00F40ED6">
        <w:rPr>
          <w:rFonts w:ascii="Verdana" w:hAnsi="Verdana"/>
          <w:color w:val="auto"/>
          <w:sz w:val="24"/>
          <w:szCs w:val="24"/>
          <w:shd w:val="clear" w:color="auto" w:fill="FFFFFF"/>
        </w:rPr>
        <w:t>ennemgang af skyggebudget og forventet normeringsgennemsnit for 202</w:t>
      </w:r>
      <w:r w:rsidR="00B33A26">
        <w:rPr>
          <w:rFonts w:ascii="Verdana" w:hAnsi="Verdana"/>
          <w:color w:val="auto"/>
          <w:sz w:val="24"/>
          <w:szCs w:val="24"/>
          <w:shd w:val="clear" w:color="auto" w:fill="FFFFFF"/>
        </w:rPr>
        <w:t>3</w:t>
      </w:r>
    </w:p>
    <w:p w14:paraId="0CD5BB01" w14:textId="65FA7614" w:rsidR="00142C37" w:rsidRPr="0034171E" w:rsidRDefault="00F40ED6" w:rsidP="00216C25">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sidRPr="00936819">
        <w:rPr>
          <w:rFonts w:ascii="Verdana" w:hAnsi="Verdana"/>
          <w:color w:val="auto"/>
          <w:sz w:val="24"/>
          <w:szCs w:val="24"/>
          <w:shd w:val="clear" w:color="auto" w:fill="FFFFFF"/>
        </w:rPr>
        <w:t>Gennemgang af plan f</w:t>
      </w:r>
      <w:r w:rsidR="00CA15FC">
        <w:rPr>
          <w:rFonts w:ascii="Verdana" w:hAnsi="Verdana"/>
          <w:color w:val="auto"/>
          <w:sz w:val="24"/>
          <w:szCs w:val="24"/>
          <w:shd w:val="clear" w:color="auto" w:fill="FFFFFF"/>
        </w:rPr>
        <w:t>ra</w:t>
      </w:r>
      <w:r w:rsidRPr="00936819">
        <w:rPr>
          <w:rFonts w:ascii="Verdana" w:hAnsi="Verdana"/>
          <w:color w:val="auto"/>
          <w:sz w:val="24"/>
          <w:szCs w:val="24"/>
          <w:shd w:val="clear" w:color="auto" w:fill="FFFFFF"/>
        </w:rPr>
        <w:t xml:space="preserve"> 1. april og personaleplacering på grupperne.</w:t>
      </w:r>
      <w:r w:rsidR="00936819">
        <w:rPr>
          <w:rFonts w:ascii="Verdana" w:hAnsi="Verdana"/>
          <w:color w:val="auto"/>
          <w:sz w:val="24"/>
          <w:szCs w:val="24"/>
          <w:shd w:val="clear" w:color="auto" w:fill="FFFFFF"/>
        </w:rPr>
        <w:t xml:space="preserve"> </w:t>
      </w:r>
      <w:r w:rsidRPr="00936819">
        <w:rPr>
          <w:rFonts w:ascii="Verdana" w:hAnsi="Verdana"/>
          <w:color w:val="auto"/>
          <w:sz w:val="24"/>
          <w:szCs w:val="24"/>
          <w:shd w:val="clear" w:color="auto" w:fill="FFFFFF"/>
        </w:rPr>
        <w:t>(Mette og Charlotte)</w:t>
      </w:r>
    </w:p>
    <w:p w14:paraId="5490CC75" w14:textId="77777777" w:rsidR="0034171E" w:rsidRPr="00B33A26" w:rsidRDefault="0034171E" w:rsidP="0034171E">
      <w:pPr>
        <w:widowControl w:val="0"/>
        <w:tabs>
          <w:tab w:val="left" w:pos="1304"/>
          <w:tab w:val="left" w:pos="2608"/>
          <w:tab w:val="left" w:pos="3912"/>
          <w:tab w:val="left" w:pos="5216"/>
          <w:tab w:val="left" w:pos="6520"/>
          <w:tab w:val="left" w:pos="7824"/>
          <w:tab w:val="left" w:pos="9128"/>
        </w:tabs>
        <w:ind w:left="1080"/>
        <w:rPr>
          <w:rFonts w:ascii="Verdana" w:eastAsia="Trebuchet MS" w:hAnsi="Verdana" w:cs="Trebuchet MS"/>
          <w:lang w:val="da-DK"/>
        </w:rPr>
      </w:pPr>
    </w:p>
    <w:p w14:paraId="09A45F35" w14:textId="43671955" w:rsidR="00362917" w:rsidRDefault="00CA15FC" w:rsidP="003C273B">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Forretningsorden for 202</w:t>
      </w:r>
      <w:r w:rsidR="0034171E">
        <w:rPr>
          <w:rFonts w:ascii="Verdana" w:eastAsia="Trebuchet MS" w:hAnsi="Verdana" w:cs="Trebuchet MS"/>
          <w:sz w:val="24"/>
          <w:szCs w:val="24"/>
        </w:rPr>
        <w:t>3</w:t>
      </w:r>
      <w:r>
        <w:rPr>
          <w:rFonts w:ascii="Verdana" w:eastAsia="Trebuchet MS" w:hAnsi="Verdana" w:cs="Trebuchet MS"/>
          <w:sz w:val="24"/>
          <w:szCs w:val="24"/>
        </w:rPr>
        <w:t xml:space="preserve"> godkendes – se bilag</w:t>
      </w:r>
    </w:p>
    <w:p w14:paraId="6543AA8E" w14:textId="334B660E" w:rsidR="0034171E" w:rsidRPr="003C273B" w:rsidRDefault="0034171E" w:rsidP="003C273B">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Fællesprojekt for hele institutionen v/ Rikke</w:t>
      </w:r>
    </w:p>
    <w:p w14:paraId="0EB1609D" w14:textId="43977667" w:rsidR="00CF70C1" w:rsidRDefault="00CA15FC" w:rsidP="00602662">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Læreplanstemaer 202</w:t>
      </w:r>
      <w:r w:rsidR="0034171E">
        <w:rPr>
          <w:rFonts w:ascii="Verdana" w:eastAsia="Trebuchet MS" w:hAnsi="Verdana" w:cs="Trebuchet MS"/>
          <w:sz w:val="24"/>
          <w:szCs w:val="24"/>
        </w:rPr>
        <w:t>4</w:t>
      </w:r>
      <w:r>
        <w:rPr>
          <w:rFonts w:ascii="Verdana" w:eastAsia="Trebuchet MS" w:hAnsi="Verdana" w:cs="Trebuchet MS"/>
          <w:sz w:val="24"/>
          <w:szCs w:val="24"/>
        </w:rPr>
        <w:t>-202</w:t>
      </w:r>
      <w:r w:rsidR="0034171E">
        <w:rPr>
          <w:rFonts w:ascii="Verdana" w:eastAsia="Trebuchet MS" w:hAnsi="Verdana" w:cs="Trebuchet MS"/>
          <w:sz w:val="24"/>
          <w:szCs w:val="24"/>
        </w:rPr>
        <w:t>6</w:t>
      </w:r>
      <w:r>
        <w:rPr>
          <w:rFonts w:ascii="Verdana" w:eastAsia="Trebuchet MS" w:hAnsi="Verdana" w:cs="Trebuchet MS"/>
          <w:sz w:val="24"/>
          <w:szCs w:val="24"/>
        </w:rPr>
        <w:t xml:space="preserve"> </w:t>
      </w:r>
    </w:p>
    <w:p w14:paraId="4157C55B" w14:textId="2A8173D5" w:rsidR="00CA15FC" w:rsidRDefault="00CA15FC" w:rsidP="00CA15FC">
      <w:pPr>
        <w:pStyle w:val="Listeafsnit"/>
        <w:widowControl w:val="0"/>
        <w:numPr>
          <w:ilvl w:val="1"/>
          <w:numId w:val="1"/>
        </w:numPr>
        <w:tabs>
          <w:tab w:val="left" w:pos="1304"/>
          <w:tab w:val="left" w:pos="2608"/>
          <w:tab w:val="left" w:pos="3912"/>
          <w:tab w:val="left" w:pos="5216"/>
          <w:tab w:val="left" w:pos="6520"/>
          <w:tab w:val="left" w:pos="7824"/>
          <w:tab w:val="left" w:pos="9128"/>
        </w:tabs>
        <w:rPr>
          <w:rFonts w:ascii="Verdana" w:eastAsia="Trebuchet MS" w:hAnsi="Verdana" w:cs="Trebuchet MS"/>
          <w:sz w:val="24"/>
          <w:szCs w:val="24"/>
        </w:rPr>
      </w:pPr>
      <w:r>
        <w:rPr>
          <w:rFonts w:ascii="Verdana" w:eastAsia="Trebuchet MS" w:hAnsi="Verdana" w:cs="Trebuchet MS"/>
          <w:sz w:val="24"/>
          <w:szCs w:val="24"/>
        </w:rPr>
        <w:t>Forslag til temaer</w:t>
      </w:r>
      <w:r w:rsidR="0034171E">
        <w:rPr>
          <w:rFonts w:ascii="Verdana" w:eastAsia="Trebuchet MS" w:hAnsi="Verdana" w:cs="Trebuchet MS"/>
          <w:sz w:val="24"/>
          <w:szCs w:val="24"/>
        </w:rPr>
        <w:t xml:space="preserve"> i næste projektperiode</w:t>
      </w:r>
    </w:p>
    <w:p w14:paraId="7933CC2B" w14:textId="31915270" w:rsidR="00C1686E" w:rsidRDefault="00CA15FC" w:rsidP="00602662">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 xml:space="preserve">Forslag om ændring af møde den </w:t>
      </w:r>
      <w:r w:rsidR="0034171E">
        <w:rPr>
          <w:rFonts w:ascii="Verdana" w:eastAsia="Trebuchet MS" w:hAnsi="Verdana" w:cs="Trebuchet MS"/>
          <w:sz w:val="24"/>
          <w:szCs w:val="24"/>
        </w:rPr>
        <w:t>15. maj flyttes til anden dato pga p møde.</w:t>
      </w:r>
    </w:p>
    <w:p w14:paraId="2F1473A5" w14:textId="442314D0" w:rsidR="005C5767" w:rsidRDefault="005C5767" w:rsidP="00602662">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Dialogmøde med Børn og Skoleudvalget mandag den 20. februar kl. 19-21</w:t>
      </w:r>
    </w:p>
    <w:p w14:paraId="52753213" w14:textId="6CC70036" w:rsidR="00CA15FC" w:rsidRDefault="00CA15FC" w:rsidP="00602662">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Evt.</w:t>
      </w:r>
    </w:p>
    <w:p w14:paraId="449C0004" w14:textId="77777777" w:rsidR="002E5B64" w:rsidRDefault="002E5B64"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7AA6F415" w14:textId="37962BED" w:rsidR="002E5B64" w:rsidRDefault="002E5B64"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5A8B050C" w14:textId="3ED9CDC9" w:rsidR="00602662" w:rsidRPr="000A2088" w:rsidRDefault="00725DA3" w:rsidP="00602662">
      <w:pPr>
        <w:tabs>
          <w:tab w:val="left" w:pos="1304"/>
          <w:tab w:val="left" w:pos="2608"/>
          <w:tab w:val="left" w:pos="3912"/>
          <w:tab w:val="left" w:pos="5216"/>
          <w:tab w:val="left" w:pos="6520"/>
          <w:tab w:val="left" w:pos="7824"/>
          <w:tab w:val="left" w:pos="9128"/>
        </w:tabs>
        <w:spacing w:line="276" w:lineRule="auto"/>
        <w:rPr>
          <w:rFonts w:ascii="Verdana" w:eastAsia="Trebuchet MS" w:hAnsi="Verdana" w:cs="Trebuchet MS"/>
          <w:bCs/>
          <w:lang w:val="da-DK"/>
        </w:rPr>
      </w:pPr>
      <w:r>
        <w:rPr>
          <w:rFonts w:ascii="Verdana" w:hAnsi="Verdana"/>
          <w:bCs/>
          <w:lang w:val="da-DK"/>
        </w:rPr>
        <w:t>Louise L</w:t>
      </w:r>
      <w:r w:rsidR="005C5767">
        <w:rPr>
          <w:rFonts w:ascii="Verdana" w:hAnsi="Verdana"/>
          <w:bCs/>
          <w:lang w:val="da-DK"/>
        </w:rPr>
        <w:t>ynnerup</w:t>
      </w:r>
      <w:r>
        <w:rPr>
          <w:rFonts w:ascii="Verdana" w:hAnsi="Verdana"/>
          <w:bCs/>
          <w:lang w:val="da-DK"/>
        </w:rPr>
        <w:t xml:space="preserve"> Helsinghof</w:t>
      </w:r>
    </w:p>
    <w:p w14:paraId="224D8A75" w14:textId="54CCA894" w:rsidR="00602662" w:rsidRDefault="00602662" w:rsidP="00602662">
      <w:pPr>
        <w:pStyle w:val="Listeafsnit"/>
        <w:tabs>
          <w:tab w:val="left" w:pos="6440"/>
          <w:tab w:val="left" w:pos="6520"/>
          <w:tab w:val="left" w:pos="7824"/>
          <w:tab w:val="left" w:pos="9128"/>
        </w:tabs>
        <w:ind w:hanging="720"/>
        <w:rPr>
          <w:rFonts w:ascii="Verdana" w:hAnsi="Verdana"/>
          <w:bCs/>
          <w:sz w:val="24"/>
          <w:szCs w:val="24"/>
        </w:rPr>
      </w:pPr>
      <w:r w:rsidRPr="000A5240">
        <w:rPr>
          <w:rFonts w:ascii="Verdana" w:hAnsi="Verdana"/>
          <w:bCs/>
          <w:sz w:val="24"/>
          <w:szCs w:val="24"/>
        </w:rPr>
        <w:t>Bestyrelsesformand</w:t>
      </w:r>
    </w:p>
    <w:p w14:paraId="0A5E1EDD" w14:textId="51E2DF6F" w:rsidR="00882DEB" w:rsidRDefault="00882DEB" w:rsidP="00882DEB">
      <w:pPr>
        <w:rPr>
          <w:b/>
          <w:bCs/>
        </w:rPr>
      </w:pPr>
    </w:p>
    <w:p w14:paraId="07A2951F" w14:textId="03FBE244" w:rsidR="00304A68" w:rsidRDefault="00304A68" w:rsidP="00882DEB">
      <w:pPr>
        <w:rPr>
          <w:lang w:val="da-DK"/>
        </w:rPr>
      </w:pPr>
      <w:r>
        <w:rPr>
          <w:lang w:val="da-DK"/>
        </w:rPr>
        <w:lastRenderedPageBreak/>
        <w:t>Ad. 1</w:t>
      </w:r>
    </w:p>
    <w:p w14:paraId="712403DF" w14:textId="0ED943BE" w:rsidR="00304A68" w:rsidRDefault="00304A68" w:rsidP="00304A68">
      <w:pPr>
        <w:pStyle w:val="Listeafsnit"/>
        <w:numPr>
          <w:ilvl w:val="0"/>
          <w:numId w:val="10"/>
        </w:numPr>
      </w:pPr>
      <w:r>
        <w:t>Ordstyrer – Louise</w:t>
      </w:r>
    </w:p>
    <w:p w14:paraId="71315CBD" w14:textId="565AC56A" w:rsidR="00304A68" w:rsidRDefault="00304A68" w:rsidP="00304A68">
      <w:pPr>
        <w:pStyle w:val="Listeafsnit"/>
        <w:numPr>
          <w:ilvl w:val="0"/>
          <w:numId w:val="10"/>
        </w:numPr>
      </w:pPr>
      <w:r>
        <w:t>Referent – Per</w:t>
      </w:r>
    </w:p>
    <w:p w14:paraId="1368B24B" w14:textId="0C3A332F" w:rsidR="00304A68" w:rsidRDefault="00304A68" w:rsidP="00304A68">
      <w:r>
        <w:t>Ad. 2</w:t>
      </w:r>
    </w:p>
    <w:p w14:paraId="2FCA59DB" w14:textId="34D8BD8E" w:rsidR="00304A68" w:rsidRDefault="00304A68" w:rsidP="00304A68">
      <w:pPr>
        <w:pStyle w:val="Listeafsnit"/>
        <w:numPr>
          <w:ilvl w:val="0"/>
          <w:numId w:val="10"/>
        </w:numPr>
      </w:pPr>
      <w:r>
        <w:t>Pkt 6. udgår som fast punkt – Forretningsordenen er vedtaget, underskrevet og lagt på institutionens hjemmeside</w:t>
      </w:r>
    </w:p>
    <w:p w14:paraId="79ECBBE3" w14:textId="4914967A" w:rsidR="00304A68" w:rsidRDefault="00304A68" w:rsidP="00304A68">
      <w:pPr>
        <w:rPr>
          <w:lang w:val="da-DK"/>
        </w:rPr>
      </w:pPr>
      <w:r w:rsidRPr="00304A68">
        <w:rPr>
          <w:lang w:val="da-DK"/>
        </w:rPr>
        <w:t>Ad</w:t>
      </w:r>
      <w:r>
        <w:rPr>
          <w:lang w:val="da-DK"/>
        </w:rPr>
        <w:t>. 3</w:t>
      </w:r>
    </w:p>
    <w:p w14:paraId="35DD9752" w14:textId="6EC50CC0" w:rsidR="00304A68" w:rsidRDefault="00304A68" w:rsidP="00304A68">
      <w:pPr>
        <w:pStyle w:val="Listeafsnit"/>
        <w:numPr>
          <w:ilvl w:val="0"/>
          <w:numId w:val="10"/>
        </w:numPr>
      </w:pPr>
      <w:r>
        <w:t>Godkendt</w:t>
      </w:r>
    </w:p>
    <w:p w14:paraId="188722B4" w14:textId="3BEE7DAB" w:rsidR="00304A68" w:rsidRDefault="00304A68" w:rsidP="00304A68">
      <w:pPr>
        <w:rPr>
          <w:lang w:val="da-DK"/>
        </w:rPr>
      </w:pPr>
      <w:r w:rsidRPr="00304A68">
        <w:rPr>
          <w:lang w:val="da-DK"/>
        </w:rPr>
        <w:t>Ad</w:t>
      </w:r>
      <w:r>
        <w:rPr>
          <w:lang w:val="da-DK"/>
        </w:rPr>
        <w:t>. 4</w:t>
      </w:r>
    </w:p>
    <w:p w14:paraId="4757CDAE" w14:textId="60E7065C" w:rsidR="00304A68" w:rsidRPr="00304A68" w:rsidRDefault="00304A68" w:rsidP="00304A68">
      <w:pPr>
        <w:pStyle w:val="Listeafsnit"/>
        <w:numPr>
          <w:ilvl w:val="0"/>
          <w:numId w:val="10"/>
        </w:numPr>
      </w:pPr>
      <w:r>
        <w:t>Vi indsætter hermed den mail der refererer til punktet på dagsordenen. Under dette punkt havde vi en dialog om tid til andet arbejde og varme hænder. Vi oplever</w:t>
      </w:r>
      <w:r w:rsidR="00EC7E81">
        <w:t>,</w:t>
      </w:r>
      <w:r>
        <w:t xml:space="preserve"> at der reelt set kommer mere og mere dokumentation i form af nye systemer og flere retningslinjer</w:t>
      </w:r>
      <w:r w:rsidR="00EB76F9">
        <w:t xml:space="preserve"> – der betyder færre varme hænder. Der er meget snak om at reducere dokumentation mv – men vi oplever det modsatte.</w:t>
      </w:r>
    </w:p>
    <w:p w14:paraId="2EA9894E" w14:textId="19E104F8" w:rsidR="00882DEB" w:rsidRPr="00EB76F9" w:rsidRDefault="00882DEB" w:rsidP="00882DEB">
      <w:pPr>
        <w:rPr>
          <w:rFonts w:eastAsiaTheme="minorHAnsi"/>
          <w:b/>
          <w:bCs/>
          <w:sz w:val="18"/>
          <w:szCs w:val="18"/>
          <w:bdr w:val="none" w:sz="0" w:space="0" w:color="auto"/>
          <w:lang w:val="da-DK"/>
        </w:rPr>
      </w:pPr>
      <w:r w:rsidRPr="00EB76F9">
        <w:rPr>
          <w:b/>
          <w:bCs/>
          <w:sz w:val="18"/>
          <w:szCs w:val="18"/>
          <w:lang w:val="da-DK"/>
        </w:rPr>
        <w:t xml:space="preserve">Kære leder og medarbejder </w:t>
      </w:r>
    </w:p>
    <w:p w14:paraId="19A49B14" w14:textId="6E121EFA" w:rsidR="00882DEB" w:rsidRPr="00EB76F9" w:rsidRDefault="00882DEB" w:rsidP="00882DEB">
      <w:pPr>
        <w:rPr>
          <w:b/>
          <w:bCs/>
          <w:color w:val="4472C4"/>
          <w:sz w:val="18"/>
          <w:szCs w:val="18"/>
          <w:lang w:val="da-DK"/>
        </w:rPr>
      </w:pPr>
      <w:r w:rsidRPr="00EB76F9">
        <w:rPr>
          <w:b/>
          <w:bCs/>
          <w:color w:val="4472C4"/>
          <w:sz w:val="18"/>
          <w:szCs w:val="18"/>
          <w:lang w:val="da-DK"/>
        </w:rPr>
        <w:t xml:space="preserve">Denne mail er til orientering samt til videredistribution til alle jeres medarbejdere </w:t>
      </w:r>
      <w:r w:rsidRPr="00EB76F9">
        <w:rPr>
          <w:rFonts w:ascii="Segoe UI Emoji" w:hAnsi="Segoe UI Emoji" w:cs="Segoe UI Emoji"/>
          <w:b/>
          <w:bCs/>
          <w:color w:val="4472C4"/>
          <w:sz w:val="18"/>
          <w:szCs w:val="18"/>
        </w:rPr>
        <w:t>😊</w:t>
      </w:r>
      <w:r w:rsidRPr="00EB76F9">
        <w:rPr>
          <w:b/>
          <w:bCs/>
          <w:color w:val="4472C4"/>
          <w:sz w:val="18"/>
          <w:szCs w:val="18"/>
          <w:lang w:val="da-DK"/>
        </w:rPr>
        <w:t xml:space="preserve"> </w:t>
      </w:r>
    </w:p>
    <w:p w14:paraId="5ADE008B" w14:textId="77777777" w:rsidR="00882DEB" w:rsidRPr="00EB76F9" w:rsidRDefault="00882DEB" w:rsidP="00882DEB">
      <w:pPr>
        <w:rPr>
          <w:sz w:val="18"/>
          <w:szCs w:val="18"/>
          <w:lang w:val="da-DK"/>
        </w:rPr>
      </w:pPr>
      <w:r w:rsidRPr="00EB76F9">
        <w:rPr>
          <w:b/>
          <w:bCs/>
          <w:sz w:val="18"/>
          <w:szCs w:val="18"/>
          <w:lang w:val="da-DK"/>
        </w:rPr>
        <w:t>Hvorfor får jeg denne orientering?:</w:t>
      </w:r>
      <w:r w:rsidRPr="00EB76F9">
        <w:rPr>
          <w:sz w:val="18"/>
          <w:szCs w:val="18"/>
          <w:lang w:val="da-DK"/>
        </w:rPr>
        <w:t xml:space="preserve"> Inden længe vil du og dine kolleger modtage et spørgeskema på mail. Det handler om at undersøge hvilke dokumentationsopgaver vi skal ændre, så vi skaber mere tid til kerneopgaven. </w:t>
      </w:r>
    </w:p>
    <w:p w14:paraId="33C892CE" w14:textId="6B718D9F" w:rsidR="00882DEB" w:rsidRPr="00EB76F9" w:rsidRDefault="00882DEB" w:rsidP="00882DEB">
      <w:pPr>
        <w:rPr>
          <w:sz w:val="18"/>
          <w:szCs w:val="18"/>
          <w:lang w:val="da-DK"/>
        </w:rPr>
      </w:pPr>
      <w:r w:rsidRPr="00EB76F9">
        <w:rPr>
          <w:sz w:val="18"/>
          <w:szCs w:val="18"/>
          <w:lang w:val="da-DK"/>
        </w:rPr>
        <w:t xml:space="preserve">Vi håber, I vil give jer tid til at besvare det, da vi ikke kan belyse emnet uden jeres hjælp. Vi er naturligvis opmærksomme på, at når vi beder jer bruge tid på det –så går der tid væk fra kerneopgaven. Men da kun I kan vide, hvilke opgaver I ønsker at bevare og hvilke det – set fra jeres perspektiv – kan give mening at justere eller fjerne, så bliver vi desværre nødt til at bede om lidt af jeres knappe tid. </w:t>
      </w:r>
      <w:r w:rsidRPr="00EB76F9">
        <w:rPr>
          <w:rFonts w:ascii="Segoe UI Emoji" w:hAnsi="Segoe UI Emoji" w:cs="Segoe UI Emoji"/>
          <w:sz w:val="18"/>
          <w:szCs w:val="18"/>
        </w:rPr>
        <w:t>🙏</w:t>
      </w:r>
    </w:p>
    <w:p w14:paraId="30B4B111" w14:textId="77777777" w:rsidR="00882DEB" w:rsidRPr="00EB76F9" w:rsidRDefault="00882DEB" w:rsidP="00882DEB">
      <w:pPr>
        <w:rPr>
          <w:b/>
          <w:bCs/>
          <w:sz w:val="18"/>
          <w:szCs w:val="18"/>
          <w:lang w:val="da-DK"/>
        </w:rPr>
      </w:pPr>
      <w:r w:rsidRPr="00EB76F9">
        <w:rPr>
          <w:b/>
          <w:bCs/>
          <w:sz w:val="18"/>
          <w:szCs w:val="18"/>
          <w:lang w:val="da-DK"/>
        </w:rPr>
        <w:t>Baggrund herfor og hvad er sket indtil nu?:</w:t>
      </w:r>
    </w:p>
    <w:p w14:paraId="1EF9B6EA" w14:textId="77777777" w:rsidR="00882DEB" w:rsidRPr="00EB76F9" w:rsidRDefault="00882DEB" w:rsidP="00882DEB">
      <w:pPr>
        <w:rPr>
          <w:sz w:val="18"/>
          <w:szCs w:val="18"/>
          <w:lang w:val="da-DK"/>
        </w:rPr>
      </w:pPr>
      <w:r w:rsidRPr="00EB76F9">
        <w:rPr>
          <w:sz w:val="18"/>
          <w:szCs w:val="18"/>
          <w:lang w:val="da-DK"/>
        </w:rPr>
        <w:t xml:space="preserve">Byrådet i Esbjerg Kommune har i sommeren 2022 besluttet at igangsætte en proces for afdækning af regler, dokumentationskrav og administrative opgaver internt i Esbjerg Kommune på både ældre og dagtilbudsområdet. Dette med henblik på </w:t>
      </w:r>
      <w:r w:rsidRPr="00EB76F9">
        <w:rPr>
          <w:i/>
          <w:iCs/>
          <w:sz w:val="18"/>
          <w:szCs w:val="18"/>
          <w:lang w:val="da-DK"/>
        </w:rPr>
        <w:t>at kunne fjerne nogle opgaver, der kan frigive mere tid til kerneopgaven</w:t>
      </w:r>
      <w:r w:rsidRPr="00EB76F9">
        <w:rPr>
          <w:sz w:val="18"/>
          <w:szCs w:val="18"/>
          <w:lang w:val="da-DK"/>
        </w:rPr>
        <w:t xml:space="preserve">. </w:t>
      </w:r>
    </w:p>
    <w:p w14:paraId="6CEAEB66" w14:textId="77777777" w:rsidR="00882DEB" w:rsidRPr="00EB76F9" w:rsidRDefault="00882DEB" w:rsidP="00882DEB">
      <w:pPr>
        <w:rPr>
          <w:sz w:val="18"/>
          <w:szCs w:val="18"/>
          <w:lang w:val="da-DK"/>
        </w:rPr>
      </w:pPr>
    </w:p>
    <w:p w14:paraId="0B559155" w14:textId="77777777" w:rsidR="00882DEB" w:rsidRPr="00EB76F9" w:rsidRDefault="00882DEB" w:rsidP="00882DEB">
      <w:pPr>
        <w:rPr>
          <w:sz w:val="18"/>
          <w:szCs w:val="18"/>
          <w:lang w:val="da-DK"/>
        </w:rPr>
      </w:pPr>
      <w:r w:rsidRPr="00EB76F9">
        <w:rPr>
          <w:sz w:val="18"/>
          <w:szCs w:val="18"/>
          <w:lang w:val="da-DK"/>
        </w:rPr>
        <w:t xml:space="preserve">Der er nedsat en arbejdsgruppe, som vil være gennemgående i hele processen. Arbejdsgruppen har kortlagt alle dokumentationsopgaver på dagtilbudsområdet. Herud fra er sorteret en liste over </w:t>
      </w:r>
      <w:r w:rsidRPr="00EB76F9">
        <w:rPr>
          <w:i/>
          <w:iCs/>
          <w:sz w:val="18"/>
          <w:szCs w:val="18"/>
          <w:lang w:val="da-DK"/>
        </w:rPr>
        <w:t>skal</w:t>
      </w:r>
      <w:r w:rsidRPr="00EB76F9">
        <w:rPr>
          <w:sz w:val="18"/>
          <w:szCs w:val="18"/>
          <w:lang w:val="da-DK"/>
        </w:rPr>
        <w:t xml:space="preserve"> opgaver i Esbjerg Kommune, der ligger ud over de lovmæssigt bestemte. Denne liste skal danne baggrund for en undersøgelse af, hvordan opgaverne i praksis opleves at give værdi for kerneopgaven. </w:t>
      </w:r>
    </w:p>
    <w:p w14:paraId="6CB5254B" w14:textId="77777777" w:rsidR="00882DEB" w:rsidRPr="00EB76F9" w:rsidRDefault="00882DEB" w:rsidP="00882DEB">
      <w:pPr>
        <w:rPr>
          <w:sz w:val="18"/>
          <w:szCs w:val="18"/>
          <w:lang w:val="da-DK"/>
        </w:rPr>
      </w:pPr>
    </w:p>
    <w:p w14:paraId="7C64B005" w14:textId="77777777" w:rsidR="00882DEB" w:rsidRPr="00EB76F9" w:rsidRDefault="00882DEB" w:rsidP="00882DEB">
      <w:pPr>
        <w:rPr>
          <w:sz w:val="18"/>
          <w:szCs w:val="18"/>
          <w:lang w:val="da-DK"/>
        </w:rPr>
      </w:pPr>
      <w:r w:rsidRPr="00EB76F9">
        <w:rPr>
          <w:sz w:val="18"/>
          <w:szCs w:val="18"/>
          <w:lang w:val="da-DK"/>
        </w:rPr>
        <w:t xml:space="preserve">Der er nu udarbejdet tre spørgeskemaer. Et til daginstitutionspersonale, et til dagplejen og et til forældre. I disse spørgeskemaundersøgelser er formålet at blive klogere på, hvorvidt den enkelte opgave giver tilstrækkelig værdi for kerneopgaven og om opgaven ønskes henholdsvis bevaret, justeret eller afskaffet. </w:t>
      </w:r>
    </w:p>
    <w:p w14:paraId="3DC1A0BC" w14:textId="77777777" w:rsidR="00882DEB" w:rsidRPr="00EB76F9" w:rsidRDefault="00882DEB" w:rsidP="00882DEB">
      <w:pPr>
        <w:rPr>
          <w:sz w:val="18"/>
          <w:szCs w:val="18"/>
          <w:lang w:val="da-DK"/>
        </w:rPr>
      </w:pPr>
      <w:r w:rsidRPr="00EB76F9">
        <w:rPr>
          <w:sz w:val="18"/>
          <w:szCs w:val="18"/>
          <w:lang w:val="da-DK"/>
        </w:rPr>
        <w:t> </w:t>
      </w:r>
    </w:p>
    <w:p w14:paraId="48401BF2" w14:textId="77777777" w:rsidR="00882DEB" w:rsidRPr="00EB76F9" w:rsidRDefault="00882DEB" w:rsidP="00882DEB">
      <w:pPr>
        <w:rPr>
          <w:sz w:val="18"/>
          <w:szCs w:val="18"/>
          <w:lang w:val="da-DK"/>
        </w:rPr>
      </w:pPr>
      <w:r w:rsidRPr="00EB76F9">
        <w:rPr>
          <w:sz w:val="18"/>
          <w:szCs w:val="18"/>
          <w:lang w:val="da-DK"/>
        </w:rPr>
        <w:t xml:space="preserve">Det er netop jer, der sidder med opgaverne, som har en oplevelse af hvorvidt tidsforbruget giver mening i sidste ende eller ej. Der er naturligvis mange dokumentationsopgaver, der netop giver værdi for kerneopgaven, fordi de kvalificerer vores arbejde med de forskellige børn. Men der er givetvis også opgaver, som er for dokumentationstunge eller som føles som dobbeltopgaver. Det er dem vi gerne vil få øje på med jeres hjælp. </w:t>
      </w:r>
    </w:p>
    <w:p w14:paraId="5E7CEFF9" w14:textId="77777777" w:rsidR="00882DEB" w:rsidRPr="00EB76F9" w:rsidRDefault="00882DEB" w:rsidP="00882DEB">
      <w:pPr>
        <w:rPr>
          <w:b/>
          <w:bCs/>
          <w:sz w:val="18"/>
          <w:szCs w:val="18"/>
          <w:lang w:val="da-DK"/>
        </w:rPr>
      </w:pPr>
    </w:p>
    <w:p w14:paraId="7A0F1439" w14:textId="77777777" w:rsidR="00882DEB" w:rsidRPr="00EB76F9" w:rsidRDefault="00882DEB" w:rsidP="00882DEB">
      <w:pPr>
        <w:rPr>
          <w:sz w:val="18"/>
          <w:szCs w:val="18"/>
          <w:lang w:val="da-DK"/>
        </w:rPr>
      </w:pPr>
      <w:r w:rsidRPr="00EB76F9">
        <w:rPr>
          <w:b/>
          <w:bCs/>
          <w:sz w:val="18"/>
          <w:szCs w:val="18"/>
          <w:lang w:val="da-DK"/>
        </w:rPr>
        <w:t>Arbejdsgruppen:</w:t>
      </w:r>
      <w:r w:rsidRPr="00EB76F9">
        <w:rPr>
          <w:sz w:val="18"/>
          <w:szCs w:val="18"/>
          <w:lang w:val="da-DK"/>
        </w:rPr>
        <w:t xml:space="preserve"> Består af repræsentanter fra kommunale og selvejende institutioner (PLere og to pædagoger) dagplejen, PE, Ressourcepædagoger og konsulenter. </w:t>
      </w:r>
    </w:p>
    <w:p w14:paraId="2F87B6B5" w14:textId="77777777" w:rsidR="00882DEB" w:rsidRPr="00EB76F9" w:rsidRDefault="00882DEB" w:rsidP="00882DEB">
      <w:pPr>
        <w:rPr>
          <w:sz w:val="18"/>
          <w:szCs w:val="18"/>
          <w:lang w:val="da-DK"/>
        </w:rPr>
      </w:pPr>
    </w:p>
    <w:p w14:paraId="04791C18" w14:textId="77777777" w:rsidR="00882DEB" w:rsidRPr="00EB76F9" w:rsidRDefault="00882DEB" w:rsidP="00882DEB">
      <w:pPr>
        <w:rPr>
          <w:sz w:val="18"/>
          <w:szCs w:val="18"/>
          <w:lang w:val="da-DK"/>
        </w:rPr>
      </w:pPr>
      <w:r w:rsidRPr="00EB76F9">
        <w:rPr>
          <w:b/>
          <w:bCs/>
          <w:sz w:val="18"/>
          <w:szCs w:val="18"/>
          <w:lang w:val="da-DK"/>
        </w:rPr>
        <w:t>Videre proces:</w:t>
      </w:r>
      <w:r w:rsidRPr="00EB76F9">
        <w:rPr>
          <w:sz w:val="18"/>
          <w:szCs w:val="18"/>
          <w:lang w:val="da-DK"/>
        </w:rPr>
        <w:t xml:space="preserve"> Når vi har fået svar fra spørgeskemaundersøgelserne, vil forskellige interessenter blive inddraget til at kvalificere de anbefalinger, data peger på. </w:t>
      </w:r>
    </w:p>
    <w:p w14:paraId="5F243DBC" w14:textId="7713FE74" w:rsidR="00882DEB" w:rsidRPr="00EB76F9" w:rsidRDefault="00882DEB" w:rsidP="00882DEB">
      <w:pPr>
        <w:rPr>
          <w:sz w:val="18"/>
          <w:szCs w:val="18"/>
          <w:lang w:val="da-DK"/>
        </w:rPr>
      </w:pPr>
      <w:r w:rsidRPr="00EB76F9">
        <w:rPr>
          <w:sz w:val="18"/>
          <w:szCs w:val="18"/>
          <w:lang w:val="da-DK"/>
        </w:rPr>
        <w:t xml:space="preserve">Det vil i sidste omgang være en politisk beslutning på baggrund af anbefalingerne at vedtage hvilke opgaver, der skal henholdsvis bevares, justeres eller fjernes. </w:t>
      </w:r>
    </w:p>
    <w:tbl>
      <w:tblPr>
        <w:tblW w:w="9284" w:type="dxa"/>
        <w:tblCellSpacing w:w="0" w:type="dxa"/>
        <w:tblInd w:w="-284" w:type="dxa"/>
        <w:tblCellMar>
          <w:left w:w="0" w:type="dxa"/>
          <w:right w:w="0" w:type="dxa"/>
        </w:tblCellMar>
        <w:tblLook w:val="04A0" w:firstRow="1" w:lastRow="0" w:firstColumn="1" w:lastColumn="0" w:noHBand="0" w:noVBand="1"/>
      </w:tblPr>
      <w:tblGrid>
        <w:gridCol w:w="9278"/>
        <w:gridCol w:w="6"/>
      </w:tblGrid>
      <w:tr w:rsidR="00882DEB" w:rsidRPr="00EB76F9" w14:paraId="39A6DF5C" w14:textId="77777777" w:rsidTr="00EB76F9">
        <w:trPr>
          <w:tblCellSpacing w:w="0" w:type="dxa"/>
        </w:trPr>
        <w:tc>
          <w:tcPr>
            <w:tcW w:w="9278" w:type="dxa"/>
            <w:vAlign w:val="center"/>
            <w:hideMark/>
          </w:tcPr>
          <w:p w14:paraId="37FF8B23" w14:textId="77777777" w:rsidR="00EB76F9" w:rsidRPr="00DD29DF" w:rsidRDefault="00EB76F9">
            <w:pPr>
              <w:rPr>
                <w:rFonts w:ascii="Verdana" w:hAnsi="Verdana"/>
                <w:color w:val="000000"/>
                <w:sz w:val="18"/>
                <w:szCs w:val="18"/>
                <w:lang w:val="da-DK" w:eastAsia="da-DK"/>
              </w:rPr>
            </w:pPr>
          </w:p>
          <w:p w14:paraId="0C6133EF" w14:textId="551594EF" w:rsidR="00882DEB" w:rsidRPr="00EB76F9" w:rsidRDefault="00882DEB">
            <w:pPr>
              <w:rPr>
                <w:rFonts w:ascii="Verdana" w:hAnsi="Verdana"/>
                <w:color w:val="000000"/>
                <w:sz w:val="18"/>
                <w:szCs w:val="18"/>
                <w:lang w:eastAsia="da-DK"/>
              </w:rPr>
            </w:pPr>
            <w:r w:rsidRPr="00EB76F9">
              <w:rPr>
                <w:rFonts w:ascii="Verdana" w:hAnsi="Verdana"/>
                <w:color w:val="000000"/>
                <w:sz w:val="18"/>
                <w:szCs w:val="18"/>
                <w:lang w:eastAsia="da-DK"/>
              </w:rPr>
              <w:t>Venlig hilsen</w:t>
            </w:r>
          </w:p>
        </w:tc>
        <w:tc>
          <w:tcPr>
            <w:tcW w:w="6" w:type="dxa"/>
            <w:vAlign w:val="center"/>
            <w:hideMark/>
          </w:tcPr>
          <w:p w14:paraId="08121B1D" w14:textId="77777777" w:rsidR="00882DEB" w:rsidRPr="00EB76F9" w:rsidRDefault="00882DEB">
            <w:pPr>
              <w:rPr>
                <w:rFonts w:ascii="Verdana" w:hAnsi="Verdana"/>
                <w:color w:val="000000"/>
                <w:sz w:val="18"/>
                <w:szCs w:val="18"/>
                <w:lang w:eastAsia="da-DK"/>
              </w:rPr>
            </w:pPr>
          </w:p>
        </w:tc>
      </w:tr>
      <w:tr w:rsidR="00882DEB" w:rsidRPr="00EB76F9" w14:paraId="384D066C" w14:textId="77777777" w:rsidTr="00EB76F9">
        <w:trPr>
          <w:tblCellSpacing w:w="0" w:type="dxa"/>
        </w:trPr>
        <w:tc>
          <w:tcPr>
            <w:tcW w:w="9278" w:type="dxa"/>
            <w:vAlign w:val="center"/>
            <w:hideMark/>
          </w:tcPr>
          <w:p w14:paraId="51D38C43" w14:textId="77777777" w:rsidR="00882DEB" w:rsidRPr="00EB76F9" w:rsidRDefault="00882DEB">
            <w:pPr>
              <w:rPr>
                <w:rFonts w:ascii="Verdana" w:eastAsiaTheme="minorHAnsi" w:hAnsi="Verdana" w:cs="Calibri"/>
                <w:color w:val="000000"/>
                <w:sz w:val="18"/>
                <w:szCs w:val="18"/>
                <w:lang w:eastAsia="da-DK"/>
              </w:rPr>
            </w:pPr>
            <w:r w:rsidRPr="00EB76F9">
              <w:rPr>
                <w:rFonts w:ascii="Verdana" w:hAnsi="Verdana"/>
                <w:color w:val="000000"/>
                <w:sz w:val="18"/>
                <w:szCs w:val="18"/>
                <w:lang w:eastAsia="da-DK"/>
              </w:rPr>
              <w:t> </w:t>
            </w:r>
          </w:p>
        </w:tc>
        <w:tc>
          <w:tcPr>
            <w:tcW w:w="6" w:type="dxa"/>
            <w:vAlign w:val="center"/>
            <w:hideMark/>
          </w:tcPr>
          <w:p w14:paraId="3BB8B6E3" w14:textId="77777777" w:rsidR="00882DEB" w:rsidRPr="00EB76F9" w:rsidRDefault="00882DEB">
            <w:pPr>
              <w:rPr>
                <w:rFonts w:ascii="Verdana" w:hAnsi="Verdana"/>
                <w:color w:val="000000"/>
                <w:sz w:val="18"/>
                <w:szCs w:val="18"/>
                <w:lang w:eastAsia="da-DK"/>
              </w:rPr>
            </w:pPr>
          </w:p>
        </w:tc>
      </w:tr>
      <w:tr w:rsidR="00882DEB" w:rsidRPr="00DD29DF" w14:paraId="6E53647F" w14:textId="77777777" w:rsidTr="00EB76F9">
        <w:trPr>
          <w:tblCellSpacing w:w="0" w:type="dxa"/>
        </w:trPr>
        <w:tc>
          <w:tcPr>
            <w:tcW w:w="9278" w:type="dxa"/>
            <w:vAlign w:val="center"/>
            <w:hideMark/>
          </w:tcPr>
          <w:p w14:paraId="7DFC1C8C" w14:textId="77777777" w:rsidR="00882DEB" w:rsidRPr="00EB76F9" w:rsidRDefault="00882DEB">
            <w:pPr>
              <w:rPr>
                <w:rFonts w:ascii="Verdana" w:eastAsiaTheme="minorHAnsi" w:hAnsi="Verdana" w:cs="Calibri"/>
                <w:color w:val="1F497D"/>
                <w:sz w:val="18"/>
                <w:szCs w:val="18"/>
                <w:lang w:val="da-DK" w:eastAsia="da-DK"/>
              </w:rPr>
            </w:pPr>
            <w:r w:rsidRPr="00EB76F9">
              <w:rPr>
                <w:rFonts w:ascii="Verdana" w:hAnsi="Verdana"/>
                <w:b/>
                <w:bCs/>
                <w:color w:val="1F497D"/>
                <w:sz w:val="18"/>
                <w:szCs w:val="18"/>
                <w:lang w:val="da-DK" w:eastAsia="da-DK"/>
              </w:rPr>
              <w:t>Jesper Kruse Odderskov og Lisbeth Skov Andersen</w:t>
            </w:r>
          </w:p>
        </w:tc>
        <w:tc>
          <w:tcPr>
            <w:tcW w:w="6" w:type="dxa"/>
            <w:vAlign w:val="center"/>
            <w:hideMark/>
          </w:tcPr>
          <w:p w14:paraId="4BE0135B" w14:textId="77777777" w:rsidR="00882DEB" w:rsidRPr="00EB76F9" w:rsidRDefault="00882DEB">
            <w:pPr>
              <w:rPr>
                <w:rFonts w:ascii="Verdana" w:hAnsi="Verdana"/>
                <w:color w:val="1F497D"/>
                <w:sz w:val="18"/>
                <w:szCs w:val="18"/>
                <w:lang w:val="da-DK" w:eastAsia="da-DK"/>
              </w:rPr>
            </w:pPr>
          </w:p>
        </w:tc>
      </w:tr>
      <w:tr w:rsidR="00882DEB" w:rsidRPr="00EB76F9" w14:paraId="5CD42074" w14:textId="77777777" w:rsidTr="00EB76F9">
        <w:trPr>
          <w:tblCellSpacing w:w="0" w:type="dxa"/>
        </w:trPr>
        <w:tc>
          <w:tcPr>
            <w:tcW w:w="9278" w:type="dxa"/>
            <w:vAlign w:val="center"/>
            <w:hideMark/>
          </w:tcPr>
          <w:p w14:paraId="529577F1" w14:textId="4D5DB353" w:rsidR="00882DEB" w:rsidRDefault="00882DEB">
            <w:pPr>
              <w:rPr>
                <w:rFonts w:ascii="Verdana" w:hAnsi="Verdana"/>
                <w:color w:val="000000"/>
                <w:sz w:val="18"/>
                <w:szCs w:val="18"/>
                <w:lang w:eastAsia="da-DK"/>
              </w:rPr>
            </w:pPr>
            <w:r w:rsidRPr="00EB76F9">
              <w:rPr>
                <w:rFonts w:ascii="Verdana" w:hAnsi="Verdana"/>
                <w:color w:val="000000"/>
                <w:sz w:val="18"/>
                <w:szCs w:val="18"/>
                <w:lang w:eastAsia="da-DK"/>
              </w:rPr>
              <w:t>Konsulenter</w:t>
            </w:r>
            <w:r w:rsidR="001E0597">
              <w:rPr>
                <w:rFonts w:ascii="Verdana" w:hAnsi="Verdana"/>
                <w:color w:val="000000"/>
                <w:sz w:val="18"/>
                <w:szCs w:val="18"/>
                <w:lang w:eastAsia="da-DK"/>
              </w:rPr>
              <w:t xml:space="preserve"> Dagtilbud</w:t>
            </w:r>
          </w:p>
          <w:p w14:paraId="10433F32" w14:textId="4B274738" w:rsidR="00EB76F9" w:rsidRPr="00EB76F9" w:rsidRDefault="00EB76F9">
            <w:pPr>
              <w:rPr>
                <w:rFonts w:ascii="Verdana" w:eastAsiaTheme="minorHAnsi" w:hAnsi="Verdana" w:cs="Calibri"/>
                <w:color w:val="000000"/>
                <w:sz w:val="18"/>
                <w:szCs w:val="18"/>
                <w:lang w:eastAsia="da-DK"/>
              </w:rPr>
            </w:pPr>
          </w:p>
        </w:tc>
        <w:tc>
          <w:tcPr>
            <w:tcW w:w="6" w:type="dxa"/>
            <w:vAlign w:val="center"/>
            <w:hideMark/>
          </w:tcPr>
          <w:p w14:paraId="7EDC19BB" w14:textId="77777777" w:rsidR="00882DEB" w:rsidRPr="00EB76F9" w:rsidRDefault="00882DEB">
            <w:pPr>
              <w:rPr>
                <w:rFonts w:ascii="Verdana" w:hAnsi="Verdana"/>
                <w:color w:val="000000"/>
                <w:sz w:val="18"/>
                <w:szCs w:val="18"/>
                <w:lang w:eastAsia="da-DK"/>
              </w:rPr>
            </w:pPr>
          </w:p>
        </w:tc>
      </w:tr>
      <w:tr w:rsidR="00882DEB" w:rsidRPr="00EB76F9" w14:paraId="24152D77" w14:textId="77777777" w:rsidTr="00EB76F9">
        <w:trPr>
          <w:tblCellSpacing w:w="0" w:type="dxa"/>
        </w:trPr>
        <w:tc>
          <w:tcPr>
            <w:tcW w:w="9278" w:type="dxa"/>
            <w:vAlign w:val="center"/>
            <w:hideMark/>
          </w:tcPr>
          <w:p w14:paraId="1CAC9624" w14:textId="3A9A6FEC" w:rsidR="00882DEB" w:rsidRPr="00AF4B08" w:rsidRDefault="00EB76F9" w:rsidP="00EB76F9">
            <w:pPr>
              <w:pStyle w:val="Listeafsnit"/>
              <w:numPr>
                <w:ilvl w:val="0"/>
                <w:numId w:val="10"/>
              </w:numPr>
              <w:rPr>
                <w:rFonts w:ascii="Verdana" w:eastAsiaTheme="minorHAnsi" w:hAnsi="Verdana"/>
                <w:sz w:val="16"/>
                <w:szCs w:val="16"/>
              </w:rPr>
            </w:pPr>
            <w:r w:rsidRPr="00AF4B08">
              <w:rPr>
                <w:rFonts w:ascii="Verdana" w:eastAsiaTheme="minorHAnsi" w:hAnsi="Verdana"/>
                <w:sz w:val="16"/>
                <w:szCs w:val="16"/>
              </w:rPr>
              <w:t xml:space="preserve">Pkt 4 – fortsat Vi havde en dialog om de mange gange forældrene oplever, at der er forskellig sagsbehandling i forbindelse med de retningslinjer F.eks. søskende fordel, opstart – kan åbenbart være </w:t>
            </w:r>
            <w:r w:rsidRPr="00AF4B08">
              <w:rPr>
                <w:rFonts w:ascii="Verdana" w:eastAsiaTheme="minorHAnsi" w:hAnsi="Verdana"/>
                <w:sz w:val="16"/>
                <w:szCs w:val="16"/>
              </w:rPr>
              <w:lastRenderedPageBreak/>
              <w:t>afhængig af hvem der kommunikeres med på pladsanvisningen. Der opleves et manglende kendskab til opskrivningsregler og at retningslinjerne ikke efterleves i forhold til f.eks. fordeling af pladser og ønsker.</w:t>
            </w:r>
          </w:p>
          <w:p w14:paraId="3E6FC58F" w14:textId="77777777" w:rsidR="00EB76F9" w:rsidRPr="00AF4B08" w:rsidRDefault="00EB76F9" w:rsidP="00EB76F9">
            <w:pPr>
              <w:pStyle w:val="Listeafsnit"/>
              <w:numPr>
                <w:ilvl w:val="0"/>
                <w:numId w:val="10"/>
              </w:numPr>
              <w:rPr>
                <w:rFonts w:ascii="Verdana" w:eastAsiaTheme="minorHAnsi" w:hAnsi="Verdana"/>
                <w:sz w:val="16"/>
                <w:szCs w:val="16"/>
              </w:rPr>
            </w:pPr>
            <w:r w:rsidRPr="00AF4B08">
              <w:rPr>
                <w:rFonts w:ascii="Verdana" w:eastAsiaTheme="minorHAnsi" w:hAnsi="Verdana"/>
                <w:sz w:val="16"/>
                <w:szCs w:val="16"/>
              </w:rPr>
              <w:t xml:space="preserve">Vi arbejder på at lave/ændre parkeringsvilkårene om på Møllegårdsvej. Vi har været i dialog med SoSu skolen og der er ved at blive lavet et udkast til ændringer i samarbejde med kommunen. Udenfor hus 13 i indhak foreslås det at lave 30 min P og så lave P forbudt ved den lille stikvej overfor hus 11. Der tænkes ligeledes fartbump eller en form for chikane på selve Møllegårdsvej for at få farten ned og opmærksomheden op. </w:t>
            </w:r>
          </w:p>
          <w:p w14:paraId="0A551994" w14:textId="77777777" w:rsidR="001455B9" w:rsidRPr="00AF4B08" w:rsidRDefault="00C51C9A" w:rsidP="001455B9">
            <w:pPr>
              <w:rPr>
                <w:rFonts w:ascii="Verdana" w:eastAsiaTheme="minorHAnsi" w:hAnsi="Verdana"/>
                <w:sz w:val="16"/>
                <w:szCs w:val="16"/>
              </w:rPr>
            </w:pPr>
            <w:r w:rsidRPr="00AF4B08">
              <w:rPr>
                <w:rFonts w:ascii="Verdana" w:eastAsiaTheme="minorHAnsi" w:hAnsi="Verdana"/>
                <w:sz w:val="16"/>
                <w:szCs w:val="16"/>
              </w:rPr>
              <w:t>Ad. 5</w:t>
            </w:r>
          </w:p>
          <w:p w14:paraId="449BB56F" w14:textId="05411B39" w:rsidR="00C51C9A" w:rsidRPr="00AF4B08" w:rsidRDefault="00C51C9A" w:rsidP="00C51C9A">
            <w:pPr>
              <w:pStyle w:val="Listeafsnit"/>
              <w:numPr>
                <w:ilvl w:val="0"/>
                <w:numId w:val="10"/>
              </w:numPr>
              <w:rPr>
                <w:rFonts w:ascii="Verdana" w:eastAsiaTheme="minorHAnsi" w:hAnsi="Verdana"/>
                <w:sz w:val="16"/>
                <w:szCs w:val="16"/>
              </w:rPr>
            </w:pPr>
            <w:r w:rsidRPr="00AF4B08">
              <w:rPr>
                <w:rFonts w:ascii="Verdana" w:eastAsiaTheme="minorHAnsi" w:hAnsi="Verdana"/>
                <w:sz w:val="16"/>
                <w:szCs w:val="16"/>
              </w:rPr>
              <w:t>Vi har fremlagt vores skyggebudget for lønsum i 2023. Vi fik vores budget fra kommunen meget sent i år, den 23 december.  Vi har lavet et budget der igen i år har en god buffer til vikar da omstændighederne i forbindelse med mere sygdom i forhold til Covid 19 og influenza endnu er en lidt ukendt faktor. Vi har også fået fordelt den pulje der er afsat til minimumsnormering hvilket betyder</w:t>
            </w:r>
            <w:r w:rsidR="00AF4B08" w:rsidRPr="00AF4B08">
              <w:rPr>
                <w:rFonts w:ascii="Verdana" w:eastAsiaTheme="minorHAnsi" w:hAnsi="Verdana"/>
                <w:sz w:val="16"/>
                <w:szCs w:val="16"/>
              </w:rPr>
              <w:t>,</w:t>
            </w:r>
            <w:r w:rsidRPr="00AF4B08">
              <w:rPr>
                <w:rFonts w:ascii="Verdana" w:eastAsiaTheme="minorHAnsi" w:hAnsi="Verdana"/>
                <w:sz w:val="16"/>
                <w:szCs w:val="16"/>
              </w:rPr>
              <w:t xml:space="preserve"> at vi i år har den bedste normering vi i mange år har haft. Så det er positivt.</w:t>
            </w:r>
            <w:r w:rsidR="00801D83">
              <w:rPr>
                <w:rFonts w:ascii="Verdana" w:eastAsiaTheme="minorHAnsi" w:hAnsi="Verdana"/>
                <w:sz w:val="16"/>
                <w:szCs w:val="16"/>
              </w:rPr>
              <w:t xml:space="preserve"> </w:t>
            </w:r>
          </w:p>
          <w:p w14:paraId="1CC5129F" w14:textId="2F4E01BD" w:rsidR="00C51C9A" w:rsidRPr="00AF4B08" w:rsidRDefault="00C51C9A" w:rsidP="00C51C9A">
            <w:pPr>
              <w:pStyle w:val="Listeafsnit"/>
              <w:numPr>
                <w:ilvl w:val="0"/>
                <w:numId w:val="10"/>
              </w:numPr>
              <w:rPr>
                <w:rFonts w:ascii="Verdana" w:eastAsiaTheme="minorHAnsi" w:hAnsi="Verdana"/>
                <w:sz w:val="16"/>
                <w:szCs w:val="16"/>
              </w:rPr>
            </w:pPr>
            <w:r w:rsidRPr="00AF4B08">
              <w:rPr>
                <w:rFonts w:ascii="Verdana" w:eastAsiaTheme="minorHAnsi" w:hAnsi="Verdana"/>
                <w:sz w:val="16"/>
                <w:szCs w:val="16"/>
              </w:rPr>
              <w:t>Vi har et større overskud fra 2022 end vi plejer. Vi fik ikke brug for alle de vikarmidler der var afsat og ikke brugt hele overskuddet fra 2021, – da vi i 2022 fik vores opdaterede økonomirapport i august og ikke viste om vi havde pengene på kontoen eller ej. Det</w:t>
            </w:r>
            <w:r w:rsidR="00F27A4D" w:rsidRPr="00AF4B08">
              <w:rPr>
                <w:rFonts w:ascii="Verdana" w:eastAsiaTheme="minorHAnsi" w:hAnsi="Verdana"/>
                <w:sz w:val="16"/>
                <w:szCs w:val="16"/>
              </w:rPr>
              <w:t>,</w:t>
            </w:r>
            <w:r w:rsidRPr="00AF4B08">
              <w:rPr>
                <w:rFonts w:ascii="Verdana" w:eastAsiaTheme="minorHAnsi" w:hAnsi="Verdana"/>
                <w:sz w:val="16"/>
                <w:szCs w:val="16"/>
              </w:rPr>
              <w:t xml:space="preserve"> at vi får vores udmeldinger omkring økonomien meget sent </w:t>
            </w:r>
            <w:r w:rsidR="00F27A4D" w:rsidRPr="00AF4B08">
              <w:rPr>
                <w:rFonts w:ascii="Verdana" w:eastAsiaTheme="minorHAnsi" w:hAnsi="Verdana"/>
                <w:sz w:val="16"/>
                <w:szCs w:val="16"/>
              </w:rPr>
              <w:t xml:space="preserve">og over udmeldte deadlines </w:t>
            </w:r>
            <w:r w:rsidRPr="00AF4B08">
              <w:rPr>
                <w:rFonts w:ascii="Verdana" w:eastAsiaTheme="minorHAnsi" w:hAnsi="Verdana"/>
                <w:sz w:val="16"/>
                <w:szCs w:val="16"/>
              </w:rPr>
              <w:t>betyder</w:t>
            </w:r>
            <w:r w:rsidR="00AC5B91">
              <w:rPr>
                <w:rFonts w:ascii="Verdana" w:eastAsiaTheme="minorHAnsi" w:hAnsi="Verdana"/>
                <w:sz w:val="16"/>
                <w:szCs w:val="16"/>
              </w:rPr>
              <w:t>,</w:t>
            </w:r>
            <w:r w:rsidRPr="00AF4B08">
              <w:rPr>
                <w:rFonts w:ascii="Verdana" w:eastAsiaTheme="minorHAnsi" w:hAnsi="Verdana"/>
                <w:sz w:val="16"/>
                <w:szCs w:val="16"/>
              </w:rPr>
              <w:t xml:space="preserve"> at det er svært at nå at få brugt pengene i tide. Omvendt set, hvis vi brugte pengene og ikke fik dækning ville vi selv stå med et underskud. Vi vil i forbindelse med afrapporteringen af mer- eller mindreforbrug til Esbjerg kommune</w:t>
            </w:r>
            <w:r w:rsidR="00AC5B91">
              <w:rPr>
                <w:rFonts w:ascii="Verdana" w:eastAsiaTheme="minorHAnsi" w:hAnsi="Verdana"/>
                <w:sz w:val="16"/>
                <w:szCs w:val="16"/>
              </w:rPr>
              <w:t>,</w:t>
            </w:r>
            <w:r w:rsidRPr="00AF4B08">
              <w:rPr>
                <w:rFonts w:ascii="Verdana" w:eastAsiaTheme="minorHAnsi" w:hAnsi="Verdana"/>
                <w:sz w:val="16"/>
                <w:szCs w:val="16"/>
              </w:rPr>
              <w:t xml:space="preserve"> adressere denne problemstilling omkring de meget sene udmeldinger på økonomi, hvilket vi mener gør sikker drift vanskelig og er dårlig for arbejdsmiljøet, da medarbejderne er afhængige af at vide om de har job eller ej og også ved det i forholdsvis god tid.</w:t>
            </w:r>
            <w:r w:rsidR="00801D83">
              <w:rPr>
                <w:rFonts w:ascii="Verdana" w:eastAsiaTheme="minorHAnsi" w:hAnsi="Verdana"/>
                <w:sz w:val="16"/>
                <w:szCs w:val="16"/>
              </w:rPr>
              <w:t xml:space="preserve"> Vi gennemgik ønsker i forbindelse med afvikling af overskuddet.</w:t>
            </w:r>
          </w:p>
          <w:p w14:paraId="6F8C353B" w14:textId="50C6D03B" w:rsidR="00C51C9A" w:rsidRPr="00AF4B08" w:rsidRDefault="00C51C9A" w:rsidP="00C51C9A">
            <w:pPr>
              <w:pStyle w:val="Listeafsnit"/>
              <w:numPr>
                <w:ilvl w:val="0"/>
                <w:numId w:val="10"/>
              </w:numPr>
              <w:rPr>
                <w:rFonts w:ascii="Verdana" w:eastAsiaTheme="minorHAnsi" w:hAnsi="Verdana"/>
                <w:sz w:val="16"/>
                <w:szCs w:val="16"/>
              </w:rPr>
            </w:pPr>
            <w:r w:rsidRPr="00AF4B08">
              <w:rPr>
                <w:rFonts w:ascii="Verdana" w:eastAsiaTheme="minorHAnsi" w:hAnsi="Verdana"/>
                <w:sz w:val="16"/>
                <w:szCs w:val="16"/>
              </w:rPr>
              <w:t>Vi gennemgik</w:t>
            </w:r>
            <w:r w:rsidR="00965F88" w:rsidRPr="00AF4B08">
              <w:rPr>
                <w:rFonts w:ascii="Verdana" w:eastAsiaTheme="minorHAnsi" w:hAnsi="Verdana"/>
                <w:sz w:val="16"/>
                <w:szCs w:val="16"/>
              </w:rPr>
              <w:t xml:space="preserve"> Fordelingen af personalet på stuerne. Godkendt og informeres som de foregående år ud til forældrene i februar inden opstart i storegrupperne.</w:t>
            </w:r>
          </w:p>
          <w:p w14:paraId="52F44BAA" w14:textId="77777777" w:rsidR="00965F88" w:rsidRPr="00AF4B08" w:rsidRDefault="00965F88" w:rsidP="00C51C9A">
            <w:pPr>
              <w:pStyle w:val="Listeafsnit"/>
              <w:numPr>
                <w:ilvl w:val="0"/>
                <w:numId w:val="10"/>
              </w:numPr>
              <w:rPr>
                <w:rFonts w:ascii="Verdana" w:eastAsiaTheme="minorHAnsi" w:hAnsi="Verdana"/>
                <w:sz w:val="16"/>
                <w:szCs w:val="16"/>
              </w:rPr>
            </w:pPr>
            <w:r w:rsidRPr="00AF4B08">
              <w:rPr>
                <w:rFonts w:ascii="Verdana" w:eastAsiaTheme="minorHAnsi" w:hAnsi="Verdana"/>
                <w:sz w:val="16"/>
                <w:szCs w:val="16"/>
              </w:rPr>
              <w:t xml:space="preserve">I forhold til storegrupperne så bliver der kun 1 overflytningsdato i efteråret for de ældste børn der er en del af den mellemgruppe vi flytter over i storegrupperne om efteråret. Information kommer ud senere på året til bemeldte forældre med børn til gruppen. </w:t>
            </w:r>
          </w:p>
          <w:p w14:paraId="47860DF2" w14:textId="77777777" w:rsidR="00B00C1F" w:rsidRPr="00AF4B08" w:rsidRDefault="00B00C1F" w:rsidP="00B00C1F">
            <w:pPr>
              <w:rPr>
                <w:rFonts w:ascii="Verdana" w:eastAsiaTheme="minorHAnsi" w:hAnsi="Verdana"/>
                <w:sz w:val="16"/>
                <w:szCs w:val="16"/>
              </w:rPr>
            </w:pPr>
            <w:r w:rsidRPr="00AF4B08">
              <w:rPr>
                <w:rFonts w:ascii="Verdana" w:eastAsiaTheme="minorHAnsi" w:hAnsi="Verdana"/>
                <w:sz w:val="16"/>
                <w:szCs w:val="16"/>
              </w:rPr>
              <w:t>Ad. 6</w:t>
            </w:r>
          </w:p>
          <w:p w14:paraId="63619264" w14:textId="77777777" w:rsidR="00B00C1F" w:rsidRPr="00AF4B08" w:rsidRDefault="00B00C1F" w:rsidP="00B00C1F">
            <w:pPr>
              <w:pStyle w:val="Listeafsnit"/>
              <w:numPr>
                <w:ilvl w:val="0"/>
                <w:numId w:val="10"/>
              </w:numPr>
              <w:rPr>
                <w:rFonts w:ascii="Verdana" w:eastAsiaTheme="minorHAnsi" w:hAnsi="Verdana"/>
                <w:sz w:val="16"/>
                <w:szCs w:val="16"/>
              </w:rPr>
            </w:pPr>
            <w:r w:rsidRPr="00AF4B08">
              <w:rPr>
                <w:rFonts w:ascii="Verdana" w:eastAsiaTheme="minorHAnsi" w:hAnsi="Verdana"/>
                <w:sz w:val="16"/>
                <w:szCs w:val="16"/>
              </w:rPr>
              <w:t>Punkt udgået – se punkt ad. 2</w:t>
            </w:r>
          </w:p>
          <w:p w14:paraId="48A1FC22" w14:textId="7FEF12A5" w:rsidR="00B00C1F" w:rsidRDefault="00B00C1F" w:rsidP="00B00C1F">
            <w:pPr>
              <w:rPr>
                <w:rFonts w:ascii="Verdana" w:eastAsiaTheme="minorHAnsi" w:hAnsi="Verdana"/>
                <w:sz w:val="16"/>
                <w:szCs w:val="16"/>
              </w:rPr>
            </w:pPr>
            <w:r w:rsidRPr="00AF4B08">
              <w:rPr>
                <w:rFonts w:ascii="Verdana" w:eastAsiaTheme="minorHAnsi" w:hAnsi="Verdana"/>
                <w:sz w:val="16"/>
                <w:szCs w:val="16"/>
              </w:rPr>
              <w:t>Ad. 7</w:t>
            </w:r>
          </w:p>
          <w:p w14:paraId="11AB4904" w14:textId="716EE5AF" w:rsidR="00AF4B08" w:rsidRPr="00AF4B08" w:rsidRDefault="00AF4B08" w:rsidP="00AF4B08">
            <w:pPr>
              <w:pStyle w:val="Listeafsnit"/>
              <w:numPr>
                <w:ilvl w:val="0"/>
                <w:numId w:val="10"/>
              </w:numPr>
              <w:rPr>
                <w:rFonts w:ascii="Verdana" w:eastAsiaTheme="minorHAnsi" w:hAnsi="Verdana"/>
                <w:sz w:val="16"/>
                <w:szCs w:val="16"/>
              </w:rPr>
            </w:pPr>
            <w:r>
              <w:rPr>
                <w:rFonts w:ascii="Verdana" w:eastAsiaTheme="minorHAnsi" w:hAnsi="Verdana"/>
                <w:sz w:val="16"/>
                <w:szCs w:val="16"/>
              </w:rPr>
              <w:t>Vi har igennem længere tid arbejdet med at få et fælles projekt omkring billedkunst op at stå og er nu nået så langt at vi kan begynde at sætte skibet i søen. Vi er i dialog med Kulturskolen i Esbjerg – der igennem et længere projekt med personalet og børnene i alle aldre vil udarbejde et koncept der gerne skulle ende med en fernisering og en helt fantastisk udstilling et større sted i byen. Herunder den korrespondance vi har med kulturskolen. Rikke er Møllehusenes tovholder sammen med Per.</w:t>
            </w:r>
          </w:p>
          <w:p w14:paraId="3F48B2E5" w14:textId="7FC52600" w:rsidR="00AF4B08" w:rsidRPr="00AF4B08" w:rsidRDefault="00AF4B08" w:rsidP="00AF4B08">
            <w:pPr>
              <w:rPr>
                <w:rFonts w:ascii="Verdana" w:hAnsi="Verdana"/>
                <w:color w:val="00345B"/>
                <w:sz w:val="16"/>
                <w:szCs w:val="16"/>
                <w:lang w:val="da-DK"/>
              </w:rPr>
            </w:pPr>
            <w:r w:rsidRPr="00AF4B08">
              <w:rPr>
                <w:rFonts w:ascii="Verdana" w:hAnsi="Verdana"/>
                <w:color w:val="00345B"/>
                <w:sz w:val="16"/>
                <w:szCs w:val="16"/>
                <w:lang w:val="da-DK"/>
              </w:rPr>
              <w:t>Hej Rikke</w:t>
            </w:r>
          </w:p>
          <w:p w14:paraId="6303C811" w14:textId="77777777" w:rsidR="00AF4B08" w:rsidRPr="00AF4B08" w:rsidRDefault="00AF4B08" w:rsidP="00AF4B08">
            <w:pPr>
              <w:rPr>
                <w:rFonts w:ascii="Verdana" w:hAnsi="Verdana"/>
                <w:color w:val="00345B"/>
                <w:sz w:val="16"/>
                <w:szCs w:val="16"/>
                <w:lang w:val="da-DK"/>
              </w:rPr>
            </w:pPr>
            <w:r w:rsidRPr="00AF4B08">
              <w:rPr>
                <w:rFonts w:ascii="Verdana" w:hAnsi="Verdana"/>
                <w:color w:val="00345B"/>
                <w:sz w:val="16"/>
                <w:szCs w:val="16"/>
                <w:lang w:val="da-DK"/>
              </w:rPr>
              <w:t>Jeg har drøftet jeres efterspørgsel med vores koordinator for billedkunst.</w:t>
            </w:r>
          </w:p>
          <w:p w14:paraId="7B802911" w14:textId="275796F5" w:rsidR="00AF4B08" w:rsidRPr="00AF4B08" w:rsidRDefault="00AF4B08" w:rsidP="00AF4B08">
            <w:pPr>
              <w:rPr>
                <w:rFonts w:ascii="Verdana" w:hAnsi="Verdana"/>
                <w:color w:val="00345B"/>
                <w:sz w:val="16"/>
                <w:szCs w:val="16"/>
                <w:lang w:val="da-DK"/>
              </w:rPr>
            </w:pPr>
            <w:r w:rsidRPr="00AF4B08">
              <w:rPr>
                <w:rFonts w:ascii="Verdana" w:hAnsi="Verdana"/>
                <w:color w:val="00345B"/>
                <w:sz w:val="16"/>
                <w:szCs w:val="16"/>
                <w:lang w:val="da-DK"/>
              </w:rPr>
              <w:t>Hun tænker det vil give god mening hvis formen så nogenlunde således ud:</w:t>
            </w:r>
          </w:p>
          <w:p w14:paraId="7EB471AD" w14:textId="77777777" w:rsidR="00AF4B08" w:rsidRPr="00AF4B08" w:rsidRDefault="00AF4B08" w:rsidP="00AF4B08">
            <w:pPr>
              <w:rPr>
                <w:rFonts w:ascii="Verdana" w:hAnsi="Verdana"/>
                <w:color w:val="00345B"/>
                <w:sz w:val="16"/>
                <w:szCs w:val="16"/>
                <w:lang w:val="da-DK"/>
              </w:rPr>
            </w:pPr>
            <w:r w:rsidRPr="00AF4B08">
              <w:rPr>
                <w:rFonts w:ascii="Verdana" w:hAnsi="Verdana"/>
                <w:color w:val="00345B"/>
                <w:sz w:val="16"/>
                <w:szCs w:val="16"/>
                <w:lang w:val="da-DK"/>
              </w:rPr>
              <w:t>Opstartsmøde med tovholder:            1 time</w:t>
            </w:r>
          </w:p>
          <w:p w14:paraId="6B79E777" w14:textId="77777777" w:rsidR="00AF4B08" w:rsidRPr="00AF4B08" w:rsidRDefault="00AF4B08" w:rsidP="00AF4B08">
            <w:pPr>
              <w:rPr>
                <w:rFonts w:ascii="Verdana" w:hAnsi="Verdana"/>
                <w:color w:val="00345B"/>
                <w:sz w:val="16"/>
                <w:szCs w:val="16"/>
                <w:lang w:val="da-DK"/>
              </w:rPr>
            </w:pPr>
            <w:r w:rsidRPr="00AF4B08">
              <w:rPr>
                <w:rFonts w:ascii="Verdana" w:hAnsi="Verdana"/>
                <w:color w:val="00345B"/>
                <w:sz w:val="16"/>
                <w:szCs w:val="16"/>
                <w:lang w:val="da-DK"/>
              </w:rPr>
              <w:t>Workshop for pæd. Personale:            2 timer</w:t>
            </w:r>
          </w:p>
          <w:p w14:paraId="3EB1B68B" w14:textId="77777777" w:rsidR="00AF4B08" w:rsidRPr="00AF4B08" w:rsidRDefault="00AF4B08" w:rsidP="00AF4B08">
            <w:pPr>
              <w:rPr>
                <w:rFonts w:ascii="Verdana" w:hAnsi="Verdana"/>
                <w:color w:val="00345B"/>
                <w:sz w:val="16"/>
                <w:szCs w:val="16"/>
                <w:lang w:val="da-DK"/>
              </w:rPr>
            </w:pPr>
            <w:r w:rsidRPr="00AF4B08">
              <w:rPr>
                <w:rFonts w:ascii="Verdana" w:hAnsi="Verdana"/>
                <w:color w:val="00345B"/>
                <w:sz w:val="16"/>
                <w:szCs w:val="16"/>
                <w:lang w:val="da-DK"/>
              </w:rPr>
              <w:t>Intro i de 5 vuggestuegrupper:          2 gange á 1t 30 min.</w:t>
            </w:r>
          </w:p>
          <w:p w14:paraId="42B4C524" w14:textId="77777777" w:rsidR="00AF4B08" w:rsidRPr="00AF4B08" w:rsidRDefault="00AF4B08" w:rsidP="00AF4B08">
            <w:pPr>
              <w:rPr>
                <w:rFonts w:ascii="Verdana" w:hAnsi="Verdana"/>
                <w:color w:val="00345B"/>
                <w:sz w:val="16"/>
                <w:szCs w:val="16"/>
                <w:lang w:val="da-DK"/>
              </w:rPr>
            </w:pPr>
            <w:r w:rsidRPr="00AF4B08">
              <w:rPr>
                <w:rFonts w:ascii="Verdana" w:hAnsi="Verdana"/>
                <w:color w:val="00345B"/>
                <w:sz w:val="16"/>
                <w:szCs w:val="16"/>
                <w:lang w:val="da-DK"/>
              </w:rPr>
              <w:t>Intro i de 5 bhv. Grupper:                  2 gange á 1 t.</w:t>
            </w:r>
          </w:p>
          <w:p w14:paraId="2BFBDD55" w14:textId="77777777" w:rsidR="00AF4B08" w:rsidRPr="00AF4B08" w:rsidRDefault="00AF4B08" w:rsidP="00AF4B08">
            <w:pPr>
              <w:rPr>
                <w:rFonts w:ascii="Verdana" w:hAnsi="Verdana"/>
                <w:color w:val="00345B"/>
                <w:sz w:val="16"/>
                <w:szCs w:val="16"/>
                <w:lang w:val="da-DK"/>
              </w:rPr>
            </w:pPr>
          </w:p>
          <w:p w14:paraId="7866C4E4" w14:textId="77777777" w:rsidR="00AF4B08" w:rsidRPr="00AF4B08" w:rsidRDefault="00AF4B08" w:rsidP="00AF4B08">
            <w:pPr>
              <w:rPr>
                <w:rFonts w:ascii="Verdana" w:hAnsi="Verdana"/>
                <w:color w:val="00345B"/>
                <w:sz w:val="16"/>
                <w:szCs w:val="16"/>
                <w:lang w:val="da-DK"/>
              </w:rPr>
            </w:pPr>
            <w:r w:rsidRPr="00AF4B08">
              <w:rPr>
                <w:rFonts w:ascii="Verdana" w:hAnsi="Verdana"/>
                <w:color w:val="00345B"/>
                <w:sz w:val="16"/>
                <w:szCs w:val="16"/>
                <w:lang w:val="da-DK"/>
              </w:rPr>
              <w:t>Outtro i de 5 vuggestuegrupper:        1 gang á 1t 30 min</w:t>
            </w:r>
          </w:p>
          <w:p w14:paraId="199C55D1" w14:textId="77777777" w:rsidR="00AF4B08" w:rsidRPr="00AF4B08" w:rsidRDefault="00AF4B08" w:rsidP="00AF4B08">
            <w:pPr>
              <w:rPr>
                <w:rFonts w:ascii="Verdana" w:hAnsi="Verdana"/>
                <w:color w:val="00345B"/>
                <w:sz w:val="16"/>
                <w:szCs w:val="16"/>
                <w:lang w:val="da-DK"/>
              </w:rPr>
            </w:pPr>
            <w:r w:rsidRPr="00AF4B08">
              <w:rPr>
                <w:rFonts w:ascii="Verdana" w:hAnsi="Verdana"/>
                <w:color w:val="00345B"/>
                <w:sz w:val="16"/>
                <w:szCs w:val="16"/>
                <w:lang w:val="da-DK"/>
              </w:rPr>
              <w:t>Outtro i de 5 bhv. Grupper:                1 gang á 1t</w:t>
            </w:r>
          </w:p>
          <w:p w14:paraId="1D94F77D" w14:textId="77777777" w:rsidR="00AF4B08" w:rsidRPr="00AF4B08" w:rsidRDefault="00AF4B08" w:rsidP="00AF4B08">
            <w:pPr>
              <w:rPr>
                <w:rFonts w:ascii="Verdana" w:hAnsi="Verdana"/>
                <w:color w:val="00345B"/>
                <w:sz w:val="16"/>
                <w:szCs w:val="16"/>
                <w:lang w:val="da-DK"/>
              </w:rPr>
            </w:pPr>
          </w:p>
          <w:p w14:paraId="76E7319A" w14:textId="77777777" w:rsidR="00AF4B08" w:rsidRPr="00DD29DF" w:rsidRDefault="00AF4B08" w:rsidP="00AF4B08">
            <w:pPr>
              <w:rPr>
                <w:rFonts w:ascii="Verdana" w:hAnsi="Verdana"/>
                <w:color w:val="00345B"/>
                <w:sz w:val="16"/>
                <w:szCs w:val="16"/>
                <w:lang w:val="da-DK"/>
              </w:rPr>
            </w:pPr>
            <w:r w:rsidRPr="00DD29DF">
              <w:rPr>
                <w:rFonts w:ascii="Verdana" w:hAnsi="Verdana"/>
                <w:color w:val="00345B"/>
                <w:sz w:val="16"/>
                <w:szCs w:val="16"/>
                <w:lang w:val="da-DK"/>
              </w:rPr>
              <w:t>Udstilling / ophængning                    2 timer</w:t>
            </w:r>
          </w:p>
          <w:p w14:paraId="1E66CDD2" w14:textId="77777777" w:rsidR="00AF4B08" w:rsidRPr="00DD29DF" w:rsidRDefault="00AF4B08" w:rsidP="00AF4B08">
            <w:pPr>
              <w:rPr>
                <w:rFonts w:ascii="Verdana" w:hAnsi="Verdana"/>
                <w:color w:val="00345B"/>
                <w:sz w:val="16"/>
                <w:szCs w:val="16"/>
                <w:lang w:val="da-DK"/>
              </w:rPr>
            </w:pPr>
          </w:p>
          <w:p w14:paraId="68F2A1EA" w14:textId="77777777" w:rsidR="00AF4B08" w:rsidRPr="00AF4B08" w:rsidRDefault="00AF4B08" w:rsidP="00AF4B08">
            <w:pPr>
              <w:rPr>
                <w:rFonts w:ascii="Verdana" w:hAnsi="Verdana"/>
                <w:color w:val="00345B"/>
                <w:sz w:val="16"/>
                <w:szCs w:val="16"/>
                <w:lang w:val="da-DK"/>
              </w:rPr>
            </w:pPr>
            <w:r w:rsidRPr="00AF4B08">
              <w:rPr>
                <w:rFonts w:ascii="Verdana" w:hAnsi="Verdana"/>
                <w:color w:val="00345B"/>
                <w:sz w:val="16"/>
                <w:szCs w:val="16"/>
                <w:lang w:val="da-DK"/>
              </w:rPr>
              <w:t xml:space="preserve">En ca. pris ekskl. Materialer (uforpligtende) vil være: 24.000 kr. </w:t>
            </w:r>
          </w:p>
          <w:p w14:paraId="3F3A89CA" w14:textId="77777777" w:rsidR="00AF4B08" w:rsidRPr="00AF4B08" w:rsidRDefault="00AF4B08" w:rsidP="00AF4B08">
            <w:pPr>
              <w:rPr>
                <w:rFonts w:ascii="Verdana" w:hAnsi="Verdana"/>
                <w:color w:val="00345B"/>
                <w:sz w:val="16"/>
                <w:szCs w:val="16"/>
                <w:lang w:val="da-DK"/>
              </w:rPr>
            </w:pPr>
          </w:p>
          <w:p w14:paraId="43C4E6EB" w14:textId="77777777" w:rsidR="00AF4B08" w:rsidRPr="00AF4B08" w:rsidRDefault="00AF4B08" w:rsidP="00AF4B08">
            <w:pPr>
              <w:rPr>
                <w:rFonts w:ascii="Verdana" w:hAnsi="Verdana"/>
                <w:color w:val="00345B"/>
                <w:sz w:val="16"/>
                <w:szCs w:val="16"/>
                <w:lang w:val="da-DK"/>
              </w:rPr>
            </w:pPr>
            <w:r w:rsidRPr="00AF4B08">
              <w:rPr>
                <w:rFonts w:ascii="Verdana" w:hAnsi="Verdana"/>
                <w:color w:val="00345B"/>
                <w:sz w:val="16"/>
                <w:szCs w:val="16"/>
                <w:lang w:val="da-DK"/>
              </w:rPr>
              <w:t>På den her måde vil vores underviser kunne gennemgå forløbet og arbejdsformer, med både personale og børn og samtidig sikre en god start og afslutning på projektet.</w:t>
            </w:r>
          </w:p>
          <w:p w14:paraId="73DBABB8" w14:textId="77777777" w:rsidR="00AF4B08" w:rsidRPr="00AF4B08" w:rsidRDefault="00AF4B08" w:rsidP="00AF4B08">
            <w:pPr>
              <w:rPr>
                <w:rFonts w:ascii="Verdana" w:hAnsi="Verdana"/>
                <w:color w:val="00345B"/>
                <w:sz w:val="16"/>
                <w:szCs w:val="16"/>
                <w:lang w:val="da-DK"/>
              </w:rPr>
            </w:pPr>
          </w:p>
          <w:tbl>
            <w:tblPr>
              <w:tblW w:w="9000" w:type="dxa"/>
              <w:tblCellSpacing w:w="0" w:type="dxa"/>
              <w:tblCellMar>
                <w:left w:w="0" w:type="dxa"/>
                <w:right w:w="0" w:type="dxa"/>
              </w:tblCellMar>
              <w:tblLook w:val="04A0" w:firstRow="1" w:lastRow="0" w:firstColumn="1" w:lastColumn="0" w:noHBand="0" w:noVBand="1"/>
            </w:tblPr>
            <w:tblGrid>
              <w:gridCol w:w="8974"/>
              <w:gridCol w:w="26"/>
            </w:tblGrid>
            <w:tr w:rsidR="00AF4B08" w:rsidRPr="00AF4B08" w14:paraId="1626B964" w14:textId="77777777" w:rsidTr="00604928">
              <w:trPr>
                <w:tblCellSpacing w:w="0" w:type="dxa"/>
              </w:trPr>
              <w:tc>
                <w:tcPr>
                  <w:tcW w:w="0" w:type="auto"/>
                  <w:vAlign w:val="center"/>
                  <w:hideMark/>
                </w:tcPr>
                <w:p w14:paraId="4D57B6B1" w14:textId="77777777" w:rsidR="00AF4B08" w:rsidRPr="00AF4B08" w:rsidRDefault="00AF4B08" w:rsidP="00AF4B08">
                  <w:pPr>
                    <w:rPr>
                      <w:rFonts w:ascii="Verdana" w:hAnsi="Verdana"/>
                      <w:color w:val="000000"/>
                      <w:sz w:val="16"/>
                      <w:szCs w:val="16"/>
                      <w:lang w:eastAsia="da-DK"/>
                    </w:rPr>
                  </w:pPr>
                  <w:r w:rsidRPr="00AF4B08">
                    <w:rPr>
                      <w:rFonts w:ascii="Verdana" w:hAnsi="Verdana"/>
                      <w:color w:val="000000"/>
                      <w:sz w:val="16"/>
                      <w:szCs w:val="16"/>
                      <w:lang w:eastAsia="da-DK"/>
                    </w:rPr>
                    <w:t>Venlig hilsen</w:t>
                  </w:r>
                </w:p>
              </w:tc>
              <w:tc>
                <w:tcPr>
                  <w:tcW w:w="0" w:type="auto"/>
                  <w:vAlign w:val="center"/>
                  <w:hideMark/>
                </w:tcPr>
                <w:p w14:paraId="39088017" w14:textId="77777777" w:rsidR="00AF4B08" w:rsidRPr="00AF4B08" w:rsidRDefault="00AF4B08" w:rsidP="00AF4B08">
                  <w:pPr>
                    <w:rPr>
                      <w:rFonts w:ascii="Verdana" w:hAnsi="Verdana"/>
                      <w:color w:val="000000"/>
                      <w:sz w:val="16"/>
                      <w:szCs w:val="16"/>
                      <w:lang w:eastAsia="da-DK"/>
                    </w:rPr>
                  </w:pPr>
                </w:p>
              </w:tc>
            </w:tr>
            <w:tr w:rsidR="00AF4B08" w:rsidRPr="00AF4B08" w14:paraId="7DD9A5AE" w14:textId="77777777" w:rsidTr="00604928">
              <w:trPr>
                <w:tblCellSpacing w:w="0" w:type="dxa"/>
              </w:trPr>
              <w:tc>
                <w:tcPr>
                  <w:tcW w:w="0" w:type="auto"/>
                  <w:vAlign w:val="center"/>
                  <w:hideMark/>
                </w:tcPr>
                <w:p w14:paraId="66A2EC4B" w14:textId="77777777" w:rsidR="00AF4B08" w:rsidRPr="00AF4B08" w:rsidRDefault="00AF4B08" w:rsidP="00AF4B08">
                  <w:pPr>
                    <w:rPr>
                      <w:rFonts w:ascii="Verdana" w:hAnsi="Verdana"/>
                      <w:color w:val="000000"/>
                      <w:sz w:val="16"/>
                      <w:szCs w:val="16"/>
                      <w:lang w:eastAsia="da-DK"/>
                    </w:rPr>
                  </w:pPr>
                  <w:r w:rsidRPr="00AF4B08">
                    <w:rPr>
                      <w:rFonts w:ascii="Verdana" w:hAnsi="Verdana"/>
                      <w:color w:val="000000"/>
                      <w:sz w:val="16"/>
                      <w:szCs w:val="16"/>
                      <w:lang w:eastAsia="da-DK"/>
                    </w:rPr>
                    <w:t> </w:t>
                  </w:r>
                </w:p>
              </w:tc>
              <w:tc>
                <w:tcPr>
                  <w:tcW w:w="0" w:type="auto"/>
                  <w:vAlign w:val="center"/>
                  <w:hideMark/>
                </w:tcPr>
                <w:p w14:paraId="134FF794" w14:textId="77777777" w:rsidR="00AF4B08" w:rsidRPr="00AF4B08" w:rsidRDefault="00AF4B08" w:rsidP="00AF4B08">
                  <w:pPr>
                    <w:rPr>
                      <w:rFonts w:ascii="Verdana" w:hAnsi="Verdana"/>
                      <w:color w:val="000000"/>
                      <w:sz w:val="16"/>
                      <w:szCs w:val="16"/>
                      <w:lang w:eastAsia="da-DK"/>
                    </w:rPr>
                  </w:pPr>
                </w:p>
              </w:tc>
            </w:tr>
            <w:tr w:rsidR="00AF4B08" w:rsidRPr="00AF4B08" w14:paraId="1C27325D" w14:textId="77777777" w:rsidTr="00604928">
              <w:trPr>
                <w:tblCellSpacing w:w="0" w:type="dxa"/>
              </w:trPr>
              <w:tc>
                <w:tcPr>
                  <w:tcW w:w="0" w:type="auto"/>
                  <w:vAlign w:val="center"/>
                  <w:hideMark/>
                </w:tcPr>
                <w:p w14:paraId="21B5F7E7" w14:textId="77777777" w:rsidR="00AF4B08" w:rsidRPr="00AF4B08" w:rsidRDefault="00AF4B08" w:rsidP="00AF4B08">
                  <w:pPr>
                    <w:rPr>
                      <w:rFonts w:ascii="Verdana" w:hAnsi="Verdana"/>
                      <w:color w:val="1F497D"/>
                      <w:sz w:val="16"/>
                      <w:szCs w:val="16"/>
                      <w:lang w:eastAsia="da-DK"/>
                    </w:rPr>
                  </w:pPr>
                  <w:r w:rsidRPr="00AF4B08">
                    <w:rPr>
                      <w:rFonts w:ascii="Verdana" w:hAnsi="Verdana"/>
                      <w:b/>
                      <w:bCs/>
                      <w:color w:val="1F497D"/>
                      <w:sz w:val="16"/>
                      <w:szCs w:val="16"/>
                      <w:lang w:eastAsia="da-DK"/>
                    </w:rPr>
                    <w:t>Mads Martinsen Mørup</w:t>
                  </w:r>
                </w:p>
              </w:tc>
              <w:tc>
                <w:tcPr>
                  <w:tcW w:w="0" w:type="auto"/>
                  <w:vAlign w:val="center"/>
                  <w:hideMark/>
                </w:tcPr>
                <w:p w14:paraId="5CF41DC7" w14:textId="77777777" w:rsidR="00AF4B08" w:rsidRPr="00AF4B08" w:rsidRDefault="00AF4B08" w:rsidP="00AF4B08">
                  <w:pPr>
                    <w:rPr>
                      <w:rFonts w:ascii="Verdana" w:hAnsi="Verdana"/>
                      <w:color w:val="1F497D"/>
                      <w:sz w:val="16"/>
                      <w:szCs w:val="16"/>
                      <w:lang w:eastAsia="da-DK"/>
                    </w:rPr>
                  </w:pPr>
                </w:p>
              </w:tc>
            </w:tr>
            <w:tr w:rsidR="00AF4B08" w:rsidRPr="00AF4B08" w14:paraId="6D723DC2" w14:textId="77777777" w:rsidTr="00604928">
              <w:trPr>
                <w:tblCellSpacing w:w="0" w:type="dxa"/>
              </w:trPr>
              <w:tc>
                <w:tcPr>
                  <w:tcW w:w="0" w:type="auto"/>
                  <w:vAlign w:val="center"/>
                  <w:hideMark/>
                </w:tcPr>
                <w:p w14:paraId="26C3CFCF" w14:textId="77777777" w:rsidR="00AF4B08" w:rsidRPr="00AF4B08" w:rsidRDefault="00AF4B08" w:rsidP="00AF4B08">
                  <w:pPr>
                    <w:rPr>
                      <w:rFonts w:ascii="Verdana" w:hAnsi="Verdana"/>
                      <w:color w:val="000000"/>
                      <w:sz w:val="16"/>
                      <w:szCs w:val="16"/>
                      <w:lang w:eastAsia="da-DK"/>
                    </w:rPr>
                  </w:pPr>
                  <w:r w:rsidRPr="00AF4B08">
                    <w:rPr>
                      <w:rFonts w:ascii="Verdana" w:hAnsi="Verdana"/>
                      <w:color w:val="000000"/>
                      <w:sz w:val="16"/>
                      <w:szCs w:val="16"/>
                      <w:lang w:eastAsia="da-DK"/>
                    </w:rPr>
                    <w:t>Koordinator</w:t>
                  </w:r>
                </w:p>
              </w:tc>
              <w:tc>
                <w:tcPr>
                  <w:tcW w:w="0" w:type="auto"/>
                  <w:vAlign w:val="center"/>
                  <w:hideMark/>
                </w:tcPr>
                <w:p w14:paraId="4108109D" w14:textId="77777777" w:rsidR="00AF4B08" w:rsidRPr="00AF4B08" w:rsidRDefault="00AF4B08" w:rsidP="00AF4B08">
                  <w:pPr>
                    <w:rPr>
                      <w:rFonts w:ascii="Verdana" w:hAnsi="Verdana"/>
                      <w:color w:val="000000"/>
                      <w:sz w:val="16"/>
                      <w:szCs w:val="16"/>
                      <w:lang w:eastAsia="da-DK"/>
                    </w:rPr>
                  </w:pPr>
                </w:p>
              </w:tc>
            </w:tr>
          </w:tbl>
          <w:p w14:paraId="50EDF65B" w14:textId="35FA60F2" w:rsidR="00B00C1F" w:rsidRPr="00AF4B08" w:rsidRDefault="00B00C1F" w:rsidP="00B00C1F">
            <w:pPr>
              <w:pStyle w:val="Listeafsnit"/>
              <w:numPr>
                <w:ilvl w:val="0"/>
                <w:numId w:val="10"/>
              </w:numPr>
              <w:rPr>
                <w:rFonts w:ascii="Verdana" w:eastAsiaTheme="minorHAnsi" w:hAnsi="Verdana"/>
                <w:sz w:val="16"/>
                <w:szCs w:val="16"/>
              </w:rPr>
            </w:pPr>
          </w:p>
        </w:tc>
        <w:tc>
          <w:tcPr>
            <w:tcW w:w="6" w:type="dxa"/>
            <w:vAlign w:val="center"/>
            <w:hideMark/>
          </w:tcPr>
          <w:p w14:paraId="5410D055" w14:textId="77777777" w:rsidR="00882DEB" w:rsidRPr="00EB76F9" w:rsidRDefault="00882DEB">
            <w:pPr>
              <w:rPr>
                <w:rFonts w:ascii="Verdana" w:hAnsi="Verdana"/>
                <w:color w:val="000000"/>
                <w:sz w:val="18"/>
                <w:szCs w:val="18"/>
                <w:lang w:val="da-DK" w:eastAsia="da-DK"/>
              </w:rPr>
            </w:pPr>
          </w:p>
        </w:tc>
      </w:tr>
      <w:tr w:rsidR="00882DEB" w:rsidRPr="00DD29DF" w14:paraId="4352EF71" w14:textId="77777777" w:rsidTr="00EB76F9">
        <w:trPr>
          <w:trHeight w:val="324"/>
          <w:tblCellSpacing w:w="0" w:type="dxa"/>
        </w:trPr>
        <w:tc>
          <w:tcPr>
            <w:tcW w:w="9278" w:type="dxa"/>
            <w:vAlign w:val="center"/>
            <w:hideMark/>
          </w:tcPr>
          <w:p w14:paraId="071EFC93" w14:textId="77777777" w:rsidR="00AF4B08" w:rsidRDefault="00AF4B08">
            <w:pPr>
              <w:rPr>
                <w:rFonts w:ascii="Verdana" w:hAnsi="Verdana"/>
                <w:color w:val="000000"/>
                <w:sz w:val="16"/>
                <w:szCs w:val="16"/>
                <w:lang w:val="da-DK" w:eastAsia="da-DK"/>
              </w:rPr>
            </w:pPr>
            <w:r>
              <w:rPr>
                <w:rFonts w:ascii="Verdana" w:hAnsi="Verdana"/>
                <w:color w:val="000000"/>
                <w:sz w:val="16"/>
                <w:szCs w:val="16"/>
                <w:lang w:val="da-DK" w:eastAsia="da-DK"/>
              </w:rPr>
              <w:lastRenderedPageBreak/>
              <w:t>Ad. 8</w:t>
            </w:r>
          </w:p>
          <w:p w14:paraId="6380A365" w14:textId="77777777" w:rsidR="00AF4B08" w:rsidRPr="00393246" w:rsidRDefault="00CB7E5D" w:rsidP="00AF4B08">
            <w:pPr>
              <w:pStyle w:val="Listeafsnit"/>
              <w:numPr>
                <w:ilvl w:val="0"/>
                <w:numId w:val="10"/>
              </w:numPr>
              <w:rPr>
                <w:rFonts w:ascii="Verdana" w:eastAsiaTheme="minorHAnsi" w:hAnsi="Verdana"/>
                <w:b/>
                <w:bCs/>
                <w:sz w:val="16"/>
                <w:szCs w:val="16"/>
              </w:rPr>
            </w:pPr>
            <w:r w:rsidRPr="00393246">
              <w:rPr>
                <w:rFonts w:ascii="Verdana" w:eastAsiaTheme="minorHAnsi" w:hAnsi="Verdana"/>
                <w:b/>
                <w:bCs/>
                <w:sz w:val="16"/>
                <w:szCs w:val="16"/>
              </w:rPr>
              <w:t>Ønsker eller ideer til projekter til læreplanen i perioden 2024-2026</w:t>
            </w:r>
          </w:p>
          <w:p w14:paraId="353815F8" w14:textId="77777777" w:rsidR="00CB7E5D" w:rsidRDefault="00393246" w:rsidP="00AF4B08">
            <w:pPr>
              <w:pStyle w:val="Listeafsnit"/>
              <w:numPr>
                <w:ilvl w:val="0"/>
                <w:numId w:val="10"/>
              </w:numPr>
              <w:rPr>
                <w:rFonts w:ascii="Verdana" w:eastAsiaTheme="minorHAnsi" w:hAnsi="Verdana"/>
                <w:sz w:val="16"/>
                <w:szCs w:val="16"/>
              </w:rPr>
            </w:pPr>
            <w:r>
              <w:rPr>
                <w:rFonts w:ascii="Verdana" w:eastAsiaTheme="minorHAnsi" w:hAnsi="Verdana"/>
                <w:sz w:val="16"/>
                <w:szCs w:val="16"/>
              </w:rPr>
              <w:t>Kroppen – skelet, udvendige funktioner, bamsehospital, onkel Reje</w:t>
            </w:r>
          </w:p>
          <w:p w14:paraId="4D73D8F7" w14:textId="77777777" w:rsidR="00393246" w:rsidRDefault="00393246" w:rsidP="00AF4B08">
            <w:pPr>
              <w:pStyle w:val="Listeafsnit"/>
              <w:numPr>
                <w:ilvl w:val="0"/>
                <w:numId w:val="10"/>
              </w:numPr>
              <w:rPr>
                <w:rFonts w:ascii="Verdana" w:eastAsiaTheme="minorHAnsi" w:hAnsi="Verdana"/>
                <w:sz w:val="16"/>
                <w:szCs w:val="16"/>
              </w:rPr>
            </w:pPr>
            <w:r>
              <w:rPr>
                <w:rFonts w:ascii="Verdana" w:eastAsiaTheme="minorHAnsi" w:hAnsi="Verdana"/>
                <w:sz w:val="16"/>
                <w:szCs w:val="16"/>
              </w:rPr>
              <w:t>Familiekonstellationer</w:t>
            </w:r>
          </w:p>
          <w:p w14:paraId="53F23F3E" w14:textId="77777777" w:rsidR="00393246" w:rsidRDefault="00393246" w:rsidP="00AF4B08">
            <w:pPr>
              <w:pStyle w:val="Listeafsnit"/>
              <w:numPr>
                <w:ilvl w:val="0"/>
                <w:numId w:val="10"/>
              </w:numPr>
              <w:rPr>
                <w:rFonts w:ascii="Verdana" w:eastAsiaTheme="minorHAnsi" w:hAnsi="Verdana"/>
                <w:sz w:val="16"/>
                <w:szCs w:val="16"/>
              </w:rPr>
            </w:pPr>
            <w:r>
              <w:rPr>
                <w:rFonts w:ascii="Verdana" w:eastAsiaTheme="minorHAnsi" w:hAnsi="Verdana"/>
                <w:sz w:val="16"/>
                <w:szCs w:val="16"/>
              </w:rPr>
              <w:t>Gentagelse af skralde projekt – genbrug, sortering madspild, indsamling</w:t>
            </w:r>
          </w:p>
          <w:p w14:paraId="260C703F" w14:textId="5C926731" w:rsidR="00393246" w:rsidRDefault="00393246" w:rsidP="00AF4B08">
            <w:pPr>
              <w:pStyle w:val="Listeafsnit"/>
              <w:numPr>
                <w:ilvl w:val="0"/>
                <w:numId w:val="10"/>
              </w:numPr>
              <w:rPr>
                <w:rFonts w:ascii="Verdana" w:eastAsiaTheme="minorHAnsi" w:hAnsi="Verdana"/>
                <w:sz w:val="16"/>
                <w:szCs w:val="16"/>
              </w:rPr>
            </w:pPr>
            <w:r>
              <w:rPr>
                <w:rFonts w:ascii="Verdana" w:eastAsiaTheme="minorHAnsi" w:hAnsi="Verdana"/>
                <w:sz w:val="16"/>
                <w:szCs w:val="16"/>
              </w:rPr>
              <w:t>Juleboden – andre lande, rig og fattig – kulturforskelle</w:t>
            </w:r>
          </w:p>
          <w:p w14:paraId="1E242CBC" w14:textId="77777777" w:rsidR="00393246" w:rsidRDefault="00393246" w:rsidP="00AF4B08">
            <w:pPr>
              <w:pStyle w:val="Listeafsnit"/>
              <w:numPr>
                <w:ilvl w:val="0"/>
                <w:numId w:val="10"/>
              </w:numPr>
              <w:rPr>
                <w:rFonts w:ascii="Verdana" w:eastAsiaTheme="minorHAnsi" w:hAnsi="Verdana"/>
                <w:sz w:val="16"/>
                <w:szCs w:val="16"/>
              </w:rPr>
            </w:pPr>
            <w:r>
              <w:rPr>
                <w:rFonts w:ascii="Verdana" w:eastAsiaTheme="minorHAnsi" w:hAnsi="Verdana"/>
                <w:sz w:val="16"/>
                <w:szCs w:val="16"/>
              </w:rPr>
              <w:t>ENERGI – som et overordnet tema for en længere periode</w:t>
            </w:r>
          </w:p>
          <w:p w14:paraId="7FB19B42" w14:textId="77777777" w:rsidR="00393246" w:rsidRDefault="00393246" w:rsidP="00AF4B08">
            <w:pPr>
              <w:pStyle w:val="Listeafsnit"/>
              <w:numPr>
                <w:ilvl w:val="0"/>
                <w:numId w:val="10"/>
              </w:numPr>
              <w:rPr>
                <w:rFonts w:ascii="Verdana" w:eastAsiaTheme="minorHAnsi" w:hAnsi="Verdana"/>
                <w:sz w:val="16"/>
                <w:szCs w:val="16"/>
              </w:rPr>
            </w:pPr>
            <w:r>
              <w:rPr>
                <w:rFonts w:ascii="Verdana" w:eastAsiaTheme="minorHAnsi" w:hAnsi="Verdana"/>
                <w:sz w:val="16"/>
                <w:szCs w:val="16"/>
              </w:rPr>
              <w:t>Bustur på havnen – gentagelse af ”Jeg er fra Havnen” projekt.</w:t>
            </w:r>
          </w:p>
          <w:p w14:paraId="251C0F61" w14:textId="77777777" w:rsidR="00393246" w:rsidRDefault="00393246" w:rsidP="00AF4B08">
            <w:pPr>
              <w:pStyle w:val="Listeafsnit"/>
              <w:numPr>
                <w:ilvl w:val="0"/>
                <w:numId w:val="10"/>
              </w:numPr>
              <w:rPr>
                <w:rFonts w:ascii="Verdana" w:eastAsiaTheme="minorHAnsi" w:hAnsi="Verdana"/>
                <w:sz w:val="16"/>
                <w:szCs w:val="16"/>
              </w:rPr>
            </w:pPr>
            <w:r>
              <w:rPr>
                <w:rFonts w:ascii="Verdana" w:eastAsiaTheme="minorHAnsi" w:hAnsi="Verdana"/>
                <w:sz w:val="16"/>
                <w:szCs w:val="16"/>
              </w:rPr>
              <w:t>ESBJERG – som fællestema.</w:t>
            </w:r>
          </w:p>
          <w:p w14:paraId="769726B5" w14:textId="77777777" w:rsidR="00393246" w:rsidRDefault="00393246" w:rsidP="00AF4B08">
            <w:pPr>
              <w:pStyle w:val="Listeafsnit"/>
              <w:numPr>
                <w:ilvl w:val="0"/>
                <w:numId w:val="10"/>
              </w:numPr>
              <w:rPr>
                <w:rFonts w:ascii="Verdana" w:eastAsiaTheme="minorHAnsi" w:hAnsi="Verdana"/>
                <w:sz w:val="16"/>
                <w:szCs w:val="16"/>
              </w:rPr>
            </w:pPr>
            <w:r>
              <w:rPr>
                <w:rFonts w:ascii="Verdana" w:eastAsiaTheme="minorHAnsi" w:hAnsi="Verdana"/>
                <w:sz w:val="16"/>
                <w:szCs w:val="16"/>
              </w:rPr>
              <w:t>Fortællertræet (biblioteket)</w:t>
            </w:r>
          </w:p>
          <w:p w14:paraId="7CF785DC" w14:textId="77777777" w:rsidR="00393246" w:rsidRDefault="00393246" w:rsidP="00AF4B08">
            <w:pPr>
              <w:pStyle w:val="Listeafsnit"/>
              <w:numPr>
                <w:ilvl w:val="0"/>
                <w:numId w:val="10"/>
              </w:numPr>
              <w:rPr>
                <w:rFonts w:ascii="Verdana" w:eastAsiaTheme="minorHAnsi" w:hAnsi="Verdana"/>
                <w:sz w:val="16"/>
                <w:szCs w:val="16"/>
              </w:rPr>
            </w:pPr>
            <w:r>
              <w:rPr>
                <w:rFonts w:ascii="Verdana" w:eastAsiaTheme="minorHAnsi" w:hAnsi="Verdana"/>
                <w:sz w:val="16"/>
                <w:szCs w:val="16"/>
              </w:rPr>
              <w:t>Børne OL – t-shirts.</w:t>
            </w:r>
          </w:p>
          <w:p w14:paraId="2312AD66" w14:textId="77777777" w:rsidR="00393246" w:rsidRDefault="00393246" w:rsidP="00393246">
            <w:pPr>
              <w:rPr>
                <w:rFonts w:ascii="Verdana" w:eastAsiaTheme="minorHAnsi" w:hAnsi="Verdana"/>
                <w:sz w:val="16"/>
                <w:szCs w:val="16"/>
              </w:rPr>
            </w:pPr>
            <w:r>
              <w:rPr>
                <w:rFonts w:ascii="Verdana" w:eastAsiaTheme="minorHAnsi" w:hAnsi="Verdana"/>
                <w:sz w:val="16"/>
                <w:szCs w:val="16"/>
              </w:rPr>
              <w:t>Ad. 9</w:t>
            </w:r>
          </w:p>
          <w:p w14:paraId="63FDF714" w14:textId="77777777" w:rsidR="00393246" w:rsidRDefault="003E06EB" w:rsidP="00393246">
            <w:pPr>
              <w:pStyle w:val="Listeafsnit"/>
              <w:numPr>
                <w:ilvl w:val="0"/>
                <w:numId w:val="10"/>
              </w:numPr>
              <w:rPr>
                <w:rFonts w:ascii="Verdana" w:eastAsiaTheme="minorHAnsi" w:hAnsi="Verdana"/>
                <w:sz w:val="16"/>
                <w:szCs w:val="16"/>
              </w:rPr>
            </w:pPr>
            <w:r>
              <w:rPr>
                <w:rFonts w:ascii="Verdana" w:eastAsiaTheme="minorHAnsi" w:hAnsi="Verdana"/>
                <w:sz w:val="16"/>
                <w:szCs w:val="16"/>
              </w:rPr>
              <w:t>Ny mødedato for bestyrelsesmødet i maj bliver den 11. maj 17.30-19.30</w:t>
            </w:r>
          </w:p>
          <w:p w14:paraId="4B7C2E6E" w14:textId="01940890" w:rsidR="003E06EB" w:rsidRDefault="003E06EB" w:rsidP="00393246">
            <w:pPr>
              <w:pStyle w:val="Listeafsnit"/>
              <w:numPr>
                <w:ilvl w:val="0"/>
                <w:numId w:val="10"/>
              </w:numPr>
              <w:rPr>
                <w:rFonts w:ascii="Verdana" w:eastAsiaTheme="minorHAnsi" w:hAnsi="Verdana"/>
                <w:sz w:val="16"/>
                <w:szCs w:val="16"/>
              </w:rPr>
            </w:pPr>
            <w:r>
              <w:rPr>
                <w:rFonts w:ascii="Verdana" w:eastAsiaTheme="minorHAnsi" w:hAnsi="Verdana"/>
                <w:sz w:val="16"/>
                <w:szCs w:val="16"/>
              </w:rPr>
              <w:t>Mødedato for godkendelse af regnskab og gennemgang af regnskab med vores adm. Bliver mandag den 6.2.2023 – kl</w:t>
            </w:r>
            <w:r w:rsidR="00E13478">
              <w:rPr>
                <w:rFonts w:ascii="Verdana" w:eastAsiaTheme="minorHAnsi" w:hAnsi="Verdana"/>
                <w:sz w:val="16"/>
                <w:szCs w:val="16"/>
              </w:rPr>
              <w:t>.</w:t>
            </w:r>
            <w:r>
              <w:rPr>
                <w:rFonts w:ascii="Verdana" w:eastAsiaTheme="minorHAnsi" w:hAnsi="Verdana"/>
                <w:sz w:val="16"/>
                <w:szCs w:val="16"/>
              </w:rPr>
              <w:t>14</w:t>
            </w:r>
            <w:r w:rsidR="00E13478">
              <w:rPr>
                <w:rFonts w:ascii="Verdana" w:eastAsiaTheme="minorHAnsi" w:hAnsi="Verdana"/>
                <w:sz w:val="16"/>
                <w:szCs w:val="16"/>
              </w:rPr>
              <w:t>.00</w:t>
            </w:r>
            <w:r>
              <w:rPr>
                <w:rFonts w:ascii="Verdana" w:eastAsiaTheme="minorHAnsi" w:hAnsi="Verdana"/>
                <w:sz w:val="16"/>
                <w:szCs w:val="16"/>
              </w:rPr>
              <w:t>-15</w:t>
            </w:r>
            <w:r w:rsidR="00E13478">
              <w:rPr>
                <w:rFonts w:ascii="Verdana" w:eastAsiaTheme="minorHAnsi" w:hAnsi="Verdana"/>
                <w:sz w:val="16"/>
                <w:szCs w:val="16"/>
              </w:rPr>
              <w:t>.00</w:t>
            </w:r>
            <w:r>
              <w:rPr>
                <w:rFonts w:ascii="Verdana" w:eastAsiaTheme="minorHAnsi" w:hAnsi="Verdana"/>
                <w:sz w:val="16"/>
                <w:szCs w:val="16"/>
              </w:rPr>
              <w:t xml:space="preserve"> i hus 13</w:t>
            </w:r>
          </w:p>
          <w:p w14:paraId="5C2C30D6" w14:textId="77777777" w:rsidR="003E06EB" w:rsidRDefault="003E06EB" w:rsidP="003E06EB">
            <w:pPr>
              <w:rPr>
                <w:rFonts w:ascii="Verdana" w:eastAsiaTheme="minorHAnsi" w:hAnsi="Verdana"/>
                <w:sz w:val="16"/>
                <w:szCs w:val="16"/>
              </w:rPr>
            </w:pPr>
            <w:r>
              <w:rPr>
                <w:rFonts w:ascii="Verdana" w:eastAsiaTheme="minorHAnsi" w:hAnsi="Verdana"/>
                <w:sz w:val="16"/>
                <w:szCs w:val="16"/>
              </w:rPr>
              <w:t>Ad. 10</w:t>
            </w:r>
          </w:p>
          <w:p w14:paraId="6E1174E8" w14:textId="77777777" w:rsidR="003E06EB" w:rsidRDefault="00F118CE" w:rsidP="003E06EB">
            <w:pPr>
              <w:pStyle w:val="Listeafsnit"/>
              <w:numPr>
                <w:ilvl w:val="0"/>
                <w:numId w:val="10"/>
              </w:numPr>
              <w:rPr>
                <w:rFonts w:ascii="Verdana" w:eastAsiaTheme="minorHAnsi" w:hAnsi="Verdana"/>
                <w:sz w:val="16"/>
                <w:szCs w:val="16"/>
              </w:rPr>
            </w:pPr>
            <w:r>
              <w:rPr>
                <w:rFonts w:ascii="Verdana" w:eastAsiaTheme="minorHAnsi" w:hAnsi="Verdana"/>
                <w:sz w:val="16"/>
                <w:szCs w:val="16"/>
              </w:rPr>
              <w:t>Der er dialogmøde den 20 februar med Esbjerg kommune.</w:t>
            </w:r>
          </w:p>
          <w:p w14:paraId="6ACA10D5" w14:textId="43442747" w:rsidR="00F118CE" w:rsidRDefault="00F118CE" w:rsidP="003E06EB">
            <w:pPr>
              <w:pStyle w:val="Listeafsnit"/>
              <w:numPr>
                <w:ilvl w:val="0"/>
                <w:numId w:val="10"/>
              </w:numPr>
              <w:rPr>
                <w:rFonts w:ascii="Verdana" w:eastAsiaTheme="minorHAnsi" w:hAnsi="Verdana"/>
                <w:sz w:val="16"/>
                <w:szCs w:val="16"/>
              </w:rPr>
            </w:pPr>
            <w:r>
              <w:rPr>
                <w:rFonts w:ascii="Verdana" w:eastAsiaTheme="minorHAnsi" w:hAnsi="Verdana"/>
                <w:sz w:val="16"/>
                <w:szCs w:val="16"/>
              </w:rPr>
              <w:t>Vi ønsker at komme i dialog omkring børn i udsatte positioner. Vi oplever</w:t>
            </w:r>
            <w:r w:rsidR="00E13053">
              <w:rPr>
                <w:rFonts w:ascii="Verdana" w:eastAsiaTheme="minorHAnsi" w:hAnsi="Verdana"/>
                <w:sz w:val="16"/>
                <w:szCs w:val="16"/>
              </w:rPr>
              <w:t>,</w:t>
            </w:r>
            <w:r>
              <w:rPr>
                <w:rFonts w:ascii="Verdana" w:eastAsiaTheme="minorHAnsi" w:hAnsi="Verdana"/>
                <w:sz w:val="16"/>
                <w:szCs w:val="16"/>
              </w:rPr>
              <w:t xml:space="preserve"> at der er behov for andre og bedre tilbud</w:t>
            </w:r>
            <w:r w:rsidR="00E13053">
              <w:rPr>
                <w:rFonts w:ascii="Verdana" w:eastAsiaTheme="minorHAnsi" w:hAnsi="Verdana"/>
                <w:sz w:val="16"/>
                <w:szCs w:val="16"/>
              </w:rPr>
              <w:t>.</w:t>
            </w:r>
          </w:p>
          <w:p w14:paraId="03E268BE" w14:textId="77777777" w:rsidR="00F118CE" w:rsidRDefault="00F118CE" w:rsidP="003E06EB">
            <w:pPr>
              <w:pStyle w:val="Listeafsnit"/>
              <w:numPr>
                <w:ilvl w:val="0"/>
                <w:numId w:val="10"/>
              </w:numPr>
              <w:rPr>
                <w:rFonts w:ascii="Verdana" w:eastAsiaTheme="minorHAnsi" w:hAnsi="Verdana"/>
                <w:sz w:val="16"/>
                <w:szCs w:val="16"/>
              </w:rPr>
            </w:pPr>
            <w:r>
              <w:rPr>
                <w:rFonts w:ascii="Verdana" w:eastAsiaTheme="minorHAnsi" w:hAnsi="Verdana"/>
                <w:sz w:val="16"/>
                <w:szCs w:val="16"/>
              </w:rPr>
              <w:t>Dokumentation – reduktion i regler, kontrol og unødvendigt papir/pc arbejde.</w:t>
            </w:r>
          </w:p>
          <w:p w14:paraId="5838A4E1" w14:textId="77777777" w:rsidR="00F118CE" w:rsidRDefault="00F118CE" w:rsidP="00F118CE">
            <w:pPr>
              <w:rPr>
                <w:rFonts w:ascii="Verdana" w:eastAsiaTheme="minorHAnsi" w:hAnsi="Verdana"/>
                <w:sz w:val="16"/>
                <w:szCs w:val="16"/>
              </w:rPr>
            </w:pPr>
            <w:r>
              <w:rPr>
                <w:rFonts w:ascii="Verdana" w:eastAsiaTheme="minorHAnsi" w:hAnsi="Verdana"/>
                <w:sz w:val="16"/>
                <w:szCs w:val="16"/>
              </w:rPr>
              <w:t>Ad. 11</w:t>
            </w:r>
          </w:p>
          <w:p w14:paraId="39D062D4" w14:textId="0377440C" w:rsidR="00F118CE" w:rsidRDefault="00F118CE" w:rsidP="00F118CE">
            <w:pPr>
              <w:pStyle w:val="Listeafsnit"/>
              <w:numPr>
                <w:ilvl w:val="0"/>
                <w:numId w:val="10"/>
              </w:numPr>
              <w:rPr>
                <w:rFonts w:ascii="Verdana" w:eastAsiaTheme="minorHAnsi" w:hAnsi="Verdana"/>
                <w:sz w:val="16"/>
                <w:szCs w:val="16"/>
              </w:rPr>
            </w:pPr>
            <w:r>
              <w:rPr>
                <w:rFonts w:ascii="Verdana" w:eastAsiaTheme="minorHAnsi" w:hAnsi="Verdana"/>
                <w:sz w:val="16"/>
                <w:szCs w:val="16"/>
              </w:rPr>
              <w:t>Masterplan – hvor langt er kommunen med de planer der er i masterplanen – Per kontakter kommunen…</w:t>
            </w:r>
          </w:p>
          <w:p w14:paraId="117A26CD" w14:textId="57E4B8F1" w:rsidR="00DD29DF" w:rsidRDefault="00DD29DF" w:rsidP="00F118CE">
            <w:pPr>
              <w:pStyle w:val="Listeafsnit"/>
              <w:numPr>
                <w:ilvl w:val="0"/>
                <w:numId w:val="10"/>
              </w:numPr>
              <w:rPr>
                <w:rFonts w:ascii="Verdana" w:eastAsiaTheme="minorHAnsi" w:hAnsi="Verdana"/>
                <w:sz w:val="16"/>
                <w:szCs w:val="16"/>
              </w:rPr>
            </w:pPr>
            <w:r>
              <w:rPr>
                <w:rFonts w:ascii="Verdana" w:eastAsiaTheme="minorHAnsi" w:hAnsi="Verdana"/>
                <w:sz w:val="16"/>
                <w:szCs w:val="16"/>
              </w:rPr>
              <w:t>Ønske om bedre lysforhold ud mod vejen ved alle tre huse. Per kontakter AB boligforening.</w:t>
            </w:r>
          </w:p>
          <w:p w14:paraId="652A6B1A" w14:textId="77777777" w:rsidR="00F118CE" w:rsidRDefault="00F118CE" w:rsidP="00F118CE">
            <w:pPr>
              <w:pStyle w:val="Listeafsnit"/>
              <w:numPr>
                <w:ilvl w:val="0"/>
                <w:numId w:val="10"/>
              </w:numPr>
              <w:rPr>
                <w:rFonts w:ascii="Verdana" w:eastAsiaTheme="minorHAnsi" w:hAnsi="Verdana"/>
                <w:sz w:val="16"/>
                <w:szCs w:val="16"/>
              </w:rPr>
            </w:pPr>
            <w:r>
              <w:rPr>
                <w:rFonts w:ascii="Verdana" w:eastAsiaTheme="minorHAnsi" w:hAnsi="Verdana"/>
                <w:sz w:val="16"/>
                <w:szCs w:val="16"/>
              </w:rPr>
              <w:t>Overdækning af håndvaske udenfor hus 9 og 13 – dialog med AB boligforening – Per kontakter Søren Møller</w:t>
            </w:r>
          </w:p>
          <w:p w14:paraId="225A8073" w14:textId="28A397C6" w:rsidR="00F118CE" w:rsidRDefault="00F118CE" w:rsidP="00F118CE">
            <w:pPr>
              <w:pStyle w:val="Listeafsnit"/>
              <w:numPr>
                <w:ilvl w:val="0"/>
                <w:numId w:val="10"/>
              </w:numPr>
              <w:rPr>
                <w:rFonts w:ascii="Verdana" w:eastAsiaTheme="minorHAnsi" w:hAnsi="Verdana"/>
                <w:sz w:val="16"/>
                <w:szCs w:val="16"/>
              </w:rPr>
            </w:pPr>
            <w:r>
              <w:rPr>
                <w:rFonts w:ascii="Verdana" w:eastAsiaTheme="minorHAnsi" w:hAnsi="Verdana"/>
                <w:sz w:val="16"/>
                <w:szCs w:val="16"/>
              </w:rPr>
              <w:t>Vi havde en dialog omkring blekulturen – enighed om at børn burde være renligere tidligere end de er nu. Institutionen understøtter det enkelte barns behov og er i dialog med forældrene, men det ændrer ikke på</w:t>
            </w:r>
            <w:r w:rsidR="00E13053">
              <w:rPr>
                <w:rFonts w:ascii="Verdana" w:eastAsiaTheme="minorHAnsi" w:hAnsi="Verdana"/>
                <w:sz w:val="16"/>
                <w:szCs w:val="16"/>
              </w:rPr>
              <w:t>,</w:t>
            </w:r>
            <w:r>
              <w:rPr>
                <w:rFonts w:ascii="Verdana" w:eastAsiaTheme="minorHAnsi" w:hAnsi="Verdana"/>
                <w:sz w:val="16"/>
                <w:szCs w:val="16"/>
              </w:rPr>
              <w:t xml:space="preserve"> at det går den forkerte vej. </w:t>
            </w:r>
          </w:p>
          <w:p w14:paraId="5B7DE6E0" w14:textId="228DCF88" w:rsidR="00F118CE" w:rsidRPr="00F118CE" w:rsidRDefault="00F118CE" w:rsidP="00F118CE">
            <w:pPr>
              <w:pStyle w:val="Listeafsnit"/>
              <w:numPr>
                <w:ilvl w:val="0"/>
                <w:numId w:val="10"/>
              </w:numPr>
              <w:rPr>
                <w:rFonts w:ascii="Verdana" w:eastAsiaTheme="minorHAnsi" w:hAnsi="Verdana"/>
                <w:sz w:val="16"/>
                <w:szCs w:val="16"/>
              </w:rPr>
            </w:pPr>
            <w:r>
              <w:rPr>
                <w:rFonts w:ascii="Verdana" w:eastAsiaTheme="minorHAnsi" w:hAnsi="Verdana"/>
                <w:sz w:val="16"/>
                <w:szCs w:val="16"/>
              </w:rPr>
              <w:t>Ønske om overdækning ved vuggestuen i hus 13 – Per kontakter AB boligforening - kræver byggetilladelse.</w:t>
            </w:r>
          </w:p>
        </w:tc>
        <w:tc>
          <w:tcPr>
            <w:tcW w:w="6" w:type="dxa"/>
            <w:vAlign w:val="center"/>
            <w:hideMark/>
          </w:tcPr>
          <w:p w14:paraId="080F0582" w14:textId="77777777" w:rsidR="00882DEB" w:rsidRPr="00EB76F9" w:rsidRDefault="00882DEB">
            <w:pPr>
              <w:rPr>
                <w:rFonts w:ascii="Verdana" w:hAnsi="Verdana"/>
                <w:color w:val="000000"/>
                <w:sz w:val="18"/>
                <w:szCs w:val="18"/>
                <w:lang w:val="da-DK" w:eastAsia="da-DK"/>
              </w:rPr>
            </w:pPr>
          </w:p>
        </w:tc>
      </w:tr>
      <w:tr w:rsidR="00882DEB" w:rsidRPr="00DD29DF" w14:paraId="643CDE1D" w14:textId="77777777" w:rsidTr="00EB76F9">
        <w:trPr>
          <w:tblCellSpacing w:w="0" w:type="dxa"/>
        </w:trPr>
        <w:tc>
          <w:tcPr>
            <w:tcW w:w="9278" w:type="dxa"/>
            <w:noWrap/>
            <w:vAlign w:val="center"/>
            <w:hideMark/>
          </w:tcPr>
          <w:p w14:paraId="5FB8AA20" w14:textId="0B3B5602" w:rsidR="00EB76F9" w:rsidRPr="00AF4B08" w:rsidRDefault="00EB76F9" w:rsidP="00EB76F9">
            <w:pPr>
              <w:rPr>
                <w:rFonts w:ascii="Verdana" w:hAnsi="Verdana"/>
                <w:b/>
                <w:bCs/>
                <w:color w:val="1F497D"/>
                <w:sz w:val="16"/>
                <w:szCs w:val="16"/>
                <w:lang w:val="da-DK" w:eastAsia="da-DK"/>
              </w:rPr>
            </w:pPr>
          </w:p>
        </w:tc>
        <w:tc>
          <w:tcPr>
            <w:tcW w:w="6" w:type="dxa"/>
            <w:vAlign w:val="center"/>
            <w:hideMark/>
          </w:tcPr>
          <w:p w14:paraId="4A6372EE" w14:textId="77777777" w:rsidR="00882DEB" w:rsidRPr="00EB76F9" w:rsidRDefault="00882DEB">
            <w:pPr>
              <w:rPr>
                <w:rFonts w:ascii="Verdana" w:hAnsi="Verdana"/>
                <w:color w:val="1F497D"/>
                <w:sz w:val="18"/>
                <w:szCs w:val="18"/>
                <w:lang w:val="da-DK" w:eastAsia="da-DK"/>
              </w:rPr>
            </w:pPr>
          </w:p>
        </w:tc>
      </w:tr>
    </w:tbl>
    <w:p w14:paraId="4A6C1274" w14:textId="53EB2610" w:rsidR="00882DEB" w:rsidRPr="00E13053" w:rsidRDefault="00E13053" w:rsidP="00602662">
      <w:pPr>
        <w:pStyle w:val="Listeafsnit"/>
        <w:tabs>
          <w:tab w:val="left" w:pos="6440"/>
          <w:tab w:val="left" w:pos="6520"/>
          <w:tab w:val="left" w:pos="7824"/>
          <w:tab w:val="left" w:pos="9128"/>
        </w:tabs>
        <w:ind w:hanging="720"/>
        <w:rPr>
          <w:rFonts w:ascii="Verdana" w:hAnsi="Verdana"/>
          <w:bCs/>
          <w:sz w:val="16"/>
          <w:szCs w:val="16"/>
        </w:rPr>
      </w:pPr>
      <w:r w:rsidRPr="00E13053">
        <w:rPr>
          <w:rFonts w:ascii="Verdana" w:hAnsi="Verdana"/>
          <w:bCs/>
          <w:sz w:val="16"/>
          <w:szCs w:val="16"/>
        </w:rPr>
        <w:t>Referent Per Olesen</w:t>
      </w:r>
    </w:p>
    <w:p w14:paraId="7F202806" w14:textId="4D37F4DF" w:rsidR="00E13053" w:rsidRPr="00E13053" w:rsidRDefault="00E13053" w:rsidP="00602662">
      <w:pPr>
        <w:pStyle w:val="Listeafsnit"/>
        <w:tabs>
          <w:tab w:val="left" w:pos="6440"/>
          <w:tab w:val="left" w:pos="6520"/>
          <w:tab w:val="left" w:pos="7824"/>
          <w:tab w:val="left" w:pos="9128"/>
        </w:tabs>
        <w:ind w:hanging="720"/>
        <w:rPr>
          <w:rFonts w:ascii="Verdana" w:hAnsi="Verdana"/>
          <w:bCs/>
          <w:sz w:val="16"/>
          <w:szCs w:val="16"/>
        </w:rPr>
      </w:pPr>
      <w:r w:rsidRPr="00E13053">
        <w:rPr>
          <w:rFonts w:ascii="Verdana" w:hAnsi="Verdana"/>
          <w:bCs/>
          <w:sz w:val="16"/>
          <w:szCs w:val="16"/>
        </w:rPr>
        <w:t>På vegne af Louise Helsinghof</w:t>
      </w:r>
    </w:p>
    <w:p w14:paraId="13C56FF7" w14:textId="77777777" w:rsidR="00EC108D" w:rsidRPr="000A2088" w:rsidRDefault="00DD29DF">
      <w:pPr>
        <w:rPr>
          <w:lang w:val="da-DK"/>
        </w:rPr>
      </w:pPr>
    </w:p>
    <w:sectPr w:rsidR="00EC108D" w:rsidRPr="000A2088">
      <w:headerReference w:type="default" r:id="rId10"/>
      <w:footerReference w:type="default" r:id="rId11"/>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3086" w14:textId="77777777" w:rsidR="005C49EF" w:rsidRDefault="005C49EF">
      <w:r>
        <w:separator/>
      </w:r>
    </w:p>
  </w:endnote>
  <w:endnote w:type="continuationSeparator" w:id="0">
    <w:p w14:paraId="235D03FE" w14:textId="77777777" w:rsidR="005C49EF" w:rsidRDefault="005C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FFAB" w14:textId="77777777" w:rsidR="00541D3D" w:rsidRDefault="00DD29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B8BE4" w14:textId="77777777" w:rsidR="005C49EF" w:rsidRDefault="005C49EF">
      <w:r>
        <w:separator/>
      </w:r>
    </w:p>
  </w:footnote>
  <w:footnote w:type="continuationSeparator" w:id="0">
    <w:p w14:paraId="6F215680" w14:textId="77777777" w:rsidR="005C49EF" w:rsidRDefault="005C4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F269" w14:textId="77777777" w:rsidR="00541D3D" w:rsidRDefault="00A72EFB">
    <w:pPr>
      <w:pStyle w:val="Sidehovedsidefod"/>
      <w:tabs>
        <w:tab w:val="clear" w:pos="9020"/>
        <w:tab w:val="center" w:pos="4819"/>
        <w:tab w:val="right" w:pos="9638"/>
      </w:tabs>
    </w:pPr>
    <w:r>
      <w:tab/>
    </w:r>
    <w:r>
      <w:rPr>
        <w:noProof/>
      </w:rPr>
      <w:drawing>
        <wp:inline distT="0" distB="0" distL="0" distR="0" wp14:anchorId="583497E3" wp14:editId="74B3CAD6">
          <wp:extent cx="1892300" cy="736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tretch>
                    <a:fillRect/>
                  </a:stretch>
                </pic:blipFill>
                <pic:spPr>
                  <a:xfrm>
                    <a:off x="0" y="0"/>
                    <a:ext cx="1892300" cy="7366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04B"/>
    <w:multiLevelType w:val="hybridMultilevel"/>
    <w:tmpl w:val="2B1665B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EC638A0"/>
    <w:multiLevelType w:val="hybridMultilevel"/>
    <w:tmpl w:val="FC86259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33A1E01"/>
    <w:multiLevelType w:val="hybridMultilevel"/>
    <w:tmpl w:val="9426E5B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24F15A65"/>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1541AFE"/>
    <w:multiLevelType w:val="hybridMultilevel"/>
    <w:tmpl w:val="50F67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FA84166"/>
    <w:multiLevelType w:val="hybridMultilevel"/>
    <w:tmpl w:val="06C0640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505052A3"/>
    <w:multiLevelType w:val="hybridMultilevel"/>
    <w:tmpl w:val="EE2A5AC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684E3AEE"/>
    <w:multiLevelType w:val="hybridMultilevel"/>
    <w:tmpl w:val="8F8EE74C"/>
    <w:lvl w:ilvl="0" w:tplc="6504EB74">
      <w:start w:val="1"/>
      <w:numFmt w:val="decimal"/>
      <w:lvlText w:val="%1."/>
      <w:lvlJc w:val="left"/>
      <w:pPr>
        <w:ind w:left="720" w:hanging="360"/>
      </w:pPr>
      <w:rPr>
        <w:rFonts w:ascii="Verdana" w:hAnsi="Verdana"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AD17C17"/>
    <w:multiLevelType w:val="hybridMultilevel"/>
    <w:tmpl w:val="B6D6A4D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7B070090"/>
    <w:multiLevelType w:val="hybridMultilevel"/>
    <w:tmpl w:val="F0104F7E"/>
    <w:lvl w:ilvl="0" w:tplc="2BC0AA5A">
      <w:numFmt w:val="bullet"/>
      <w:lvlText w:val="-"/>
      <w:lvlJc w:val="left"/>
      <w:pPr>
        <w:ind w:left="720" w:hanging="360"/>
      </w:pPr>
      <w:rPr>
        <w:rFonts w:ascii="Times New Roman" w:eastAsia="Arial Unicode MS"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5"/>
  </w:num>
  <w:num w:numId="5">
    <w:abstractNumId w:val="0"/>
  </w:num>
  <w:num w:numId="6">
    <w:abstractNumId w:val="6"/>
  </w:num>
  <w:num w:numId="7">
    <w:abstractNumId w:val="2"/>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62"/>
    <w:rsid w:val="000175C4"/>
    <w:rsid w:val="00020AFE"/>
    <w:rsid w:val="000246B4"/>
    <w:rsid w:val="00034BF0"/>
    <w:rsid w:val="00064F0A"/>
    <w:rsid w:val="000A2088"/>
    <w:rsid w:val="000A3079"/>
    <w:rsid w:val="000C0E4A"/>
    <w:rsid w:val="000C4E21"/>
    <w:rsid w:val="000F5E8C"/>
    <w:rsid w:val="00105055"/>
    <w:rsid w:val="00142C37"/>
    <w:rsid w:val="001455B9"/>
    <w:rsid w:val="00150088"/>
    <w:rsid w:val="00165429"/>
    <w:rsid w:val="00175957"/>
    <w:rsid w:val="001A6F9B"/>
    <w:rsid w:val="001D6564"/>
    <w:rsid w:val="001E0597"/>
    <w:rsid w:val="001E675E"/>
    <w:rsid w:val="00203072"/>
    <w:rsid w:val="00216C25"/>
    <w:rsid w:val="00232296"/>
    <w:rsid w:val="00256C6F"/>
    <w:rsid w:val="0027512D"/>
    <w:rsid w:val="002A1DDE"/>
    <w:rsid w:val="002A35D2"/>
    <w:rsid w:val="002C5FAA"/>
    <w:rsid w:val="002D7F6C"/>
    <w:rsid w:val="002E5B64"/>
    <w:rsid w:val="002F05BD"/>
    <w:rsid w:val="00304A68"/>
    <w:rsid w:val="00313FAE"/>
    <w:rsid w:val="00321174"/>
    <w:rsid w:val="00323E5C"/>
    <w:rsid w:val="0033344D"/>
    <w:rsid w:val="0034171E"/>
    <w:rsid w:val="00346B2D"/>
    <w:rsid w:val="0035140D"/>
    <w:rsid w:val="00354089"/>
    <w:rsid w:val="00357A5E"/>
    <w:rsid w:val="00362917"/>
    <w:rsid w:val="00373404"/>
    <w:rsid w:val="003838A6"/>
    <w:rsid w:val="00393246"/>
    <w:rsid w:val="003936EC"/>
    <w:rsid w:val="003A5C7F"/>
    <w:rsid w:val="003B2741"/>
    <w:rsid w:val="003C273B"/>
    <w:rsid w:val="003C34FA"/>
    <w:rsid w:val="003C6CBE"/>
    <w:rsid w:val="003C793B"/>
    <w:rsid w:val="003D172B"/>
    <w:rsid w:val="003E06EB"/>
    <w:rsid w:val="003F2C94"/>
    <w:rsid w:val="00414743"/>
    <w:rsid w:val="00470273"/>
    <w:rsid w:val="004B1233"/>
    <w:rsid w:val="004D184E"/>
    <w:rsid w:val="004D4253"/>
    <w:rsid w:val="00501494"/>
    <w:rsid w:val="00511202"/>
    <w:rsid w:val="00541EDE"/>
    <w:rsid w:val="0055584B"/>
    <w:rsid w:val="005840FC"/>
    <w:rsid w:val="0059522C"/>
    <w:rsid w:val="005A07AF"/>
    <w:rsid w:val="005A3024"/>
    <w:rsid w:val="005C0F44"/>
    <w:rsid w:val="005C49EF"/>
    <w:rsid w:val="005C5767"/>
    <w:rsid w:val="005E3CBA"/>
    <w:rsid w:val="00602662"/>
    <w:rsid w:val="00650A05"/>
    <w:rsid w:val="00675A32"/>
    <w:rsid w:val="006801AE"/>
    <w:rsid w:val="00695C9F"/>
    <w:rsid w:val="006A3C2F"/>
    <w:rsid w:val="006A5AB2"/>
    <w:rsid w:val="006C04F7"/>
    <w:rsid w:val="006C1467"/>
    <w:rsid w:val="006C5AA3"/>
    <w:rsid w:val="00725DA3"/>
    <w:rsid w:val="00743234"/>
    <w:rsid w:val="0076333C"/>
    <w:rsid w:val="0077579F"/>
    <w:rsid w:val="007762B3"/>
    <w:rsid w:val="007818F6"/>
    <w:rsid w:val="007A1649"/>
    <w:rsid w:val="007B48D4"/>
    <w:rsid w:val="00801D83"/>
    <w:rsid w:val="008509BB"/>
    <w:rsid w:val="0085390F"/>
    <w:rsid w:val="00882DEB"/>
    <w:rsid w:val="00897999"/>
    <w:rsid w:val="008B56C2"/>
    <w:rsid w:val="00900189"/>
    <w:rsid w:val="00914EB0"/>
    <w:rsid w:val="0092761A"/>
    <w:rsid w:val="00936819"/>
    <w:rsid w:val="0094409D"/>
    <w:rsid w:val="00947724"/>
    <w:rsid w:val="009633EA"/>
    <w:rsid w:val="00965F88"/>
    <w:rsid w:val="009B2EBA"/>
    <w:rsid w:val="009C2B0B"/>
    <w:rsid w:val="009D3F23"/>
    <w:rsid w:val="009D4B5F"/>
    <w:rsid w:val="009F0788"/>
    <w:rsid w:val="009F1EB0"/>
    <w:rsid w:val="00A05271"/>
    <w:rsid w:val="00A05891"/>
    <w:rsid w:val="00A639F3"/>
    <w:rsid w:val="00A72EFB"/>
    <w:rsid w:val="00A73C77"/>
    <w:rsid w:val="00A97D44"/>
    <w:rsid w:val="00AC5B91"/>
    <w:rsid w:val="00AE28C6"/>
    <w:rsid w:val="00AF4B08"/>
    <w:rsid w:val="00B00C1F"/>
    <w:rsid w:val="00B33A26"/>
    <w:rsid w:val="00B45EFC"/>
    <w:rsid w:val="00B60416"/>
    <w:rsid w:val="00B66673"/>
    <w:rsid w:val="00BC5CC8"/>
    <w:rsid w:val="00C1686E"/>
    <w:rsid w:val="00C26824"/>
    <w:rsid w:val="00C43F80"/>
    <w:rsid w:val="00C46167"/>
    <w:rsid w:val="00C51C9A"/>
    <w:rsid w:val="00C759ED"/>
    <w:rsid w:val="00CA091A"/>
    <w:rsid w:val="00CA15FC"/>
    <w:rsid w:val="00CB5D3C"/>
    <w:rsid w:val="00CB7E5D"/>
    <w:rsid w:val="00CC7ADC"/>
    <w:rsid w:val="00CC7C17"/>
    <w:rsid w:val="00CE338F"/>
    <w:rsid w:val="00CF1E3F"/>
    <w:rsid w:val="00CF70C1"/>
    <w:rsid w:val="00D05537"/>
    <w:rsid w:val="00D238B7"/>
    <w:rsid w:val="00D363DF"/>
    <w:rsid w:val="00D5748E"/>
    <w:rsid w:val="00D66BB3"/>
    <w:rsid w:val="00DB0097"/>
    <w:rsid w:val="00DC01FA"/>
    <w:rsid w:val="00DD29DF"/>
    <w:rsid w:val="00DF355A"/>
    <w:rsid w:val="00DF41F8"/>
    <w:rsid w:val="00DF5B13"/>
    <w:rsid w:val="00E05C52"/>
    <w:rsid w:val="00E13053"/>
    <w:rsid w:val="00E13478"/>
    <w:rsid w:val="00E267F7"/>
    <w:rsid w:val="00E50C2A"/>
    <w:rsid w:val="00E52684"/>
    <w:rsid w:val="00EA1BD8"/>
    <w:rsid w:val="00EB76F9"/>
    <w:rsid w:val="00EC7E81"/>
    <w:rsid w:val="00F1096F"/>
    <w:rsid w:val="00F118CE"/>
    <w:rsid w:val="00F27A4D"/>
    <w:rsid w:val="00F31687"/>
    <w:rsid w:val="00F40ED6"/>
    <w:rsid w:val="00F63FAD"/>
    <w:rsid w:val="00F71623"/>
    <w:rsid w:val="00FC7F6F"/>
    <w:rsid w:val="00FD6036"/>
    <w:rsid w:val="00FF17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6B88"/>
  <w15:chartTrackingRefBased/>
  <w15:docId w15:val="{FB38647E-3C8A-D740-B529-967FE5C6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2662"/>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602662"/>
    <w:rPr>
      <w:u w:val="single"/>
    </w:rPr>
  </w:style>
  <w:style w:type="table" w:customStyle="1" w:styleId="TableNormal1">
    <w:name w:val="Table Normal1"/>
    <w:rsid w:val="00602662"/>
    <w:pPr>
      <w:pBdr>
        <w:top w:val="nil"/>
        <w:left w:val="nil"/>
        <w:bottom w:val="nil"/>
        <w:right w:val="nil"/>
        <w:between w:val="nil"/>
        <w:bar w:val="nil"/>
      </w:pBdr>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paragraph" w:customStyle="1" w:styleId="Sidehovedsidefod">
    <w:name w:val="Sidehoved &amp; sidefod"/>
    <w:rsid w:val="00602662"/>
    <w:pPr>
      <w:pBdr>
        <w:top w:val="nil"/>
        <w:left w:val="nil"/>
        <w:bottom w:val="nil"/>
        <w:right w:val="nil"/>
        <w:between w:val="nil"/>
        <w:bar w:val="nil"/>
      </w:pBdr>
      <w:tabs>
        <w:tab w:val="right" w:pos="9020"/>
      </w:tabs>
    </w:pPr>
    <w:rPr>
      <w:rFonts w:ascii="Helvetica" w:eastAsia="Arial Unicode MS" w:hAnsi="Helvetica" w:cs="Arial Unicode MS"/>
      <w:color w:val="000000"/>
      <w:bdr w:val="nil"/>
      <w:lang w:eastAsia="da-DK"/>
    </w:rPr>
  </w:style>
  <w:style w:type="paragraph" w:styleId="Titel">
    <w:name w:val="Title"/>
    <w:next w:val="Brdtekst"/>
    <w:link w:val="TitelTegn"/>
    <w:rsid w:val="00602662"/>
    <w:pPr>
      <w:keepNext/>
      <w:pBdr>
        <w:top w:val="nil"/>
        <w:left w:val="nil"/>
        <w:bottom w:val="nil"/>
        <w:right w:val="nil"/>
        <w:between w:val="nil"/>
        <w:bar w:val="nil"/>
      </w:pBdr>
    </w:pPr>
    <w:rPr>
      <w:rFonts w:ascii="Helvetica" w:eastAsia="Arial Unicode MS" w:hAnsi="Helvetica" w:cs="Arial Unicode MS"/>
      <w:b/>
      <w:bCs/>
      <w:color w:val="000000"/>
      <w:sz w:val="60"/>
      <w:szCs w:val="60"/>
      <w:bdr w:val="nil"/>
      <w:lang w:eastAsia="da-DK"/>
    </w:rPr>
  </w:style>
  <w:style w:type="character" w:customStyle="1" w:styleId="TitelTegn">
    <w:name w:val="Titel Tegn"/>
    <w:basedOn w:val="Standardskrifttypeiafsnit"/>
    <w:link w:val="Titel"/>
    <w:rsid w:val="00602662"/>
    <w:rPr>
      <w:rFonts w:ascii="Helvetica" w:eastAsia="Arial Unicode MS" w:hAnsi="Helvetica" w:cs="Arial Unicode MS"/>
      <w:b/>
      <w:bCs/>
      <w:color w:val="000000"/>
      <w:sz w:val="60"/>
      <w:szCs w:val="60"/>
      <w:bdr w:val="nil"/>
      <w:lang w:eastAsia="da-DK"/>
    </w:rPr>
  </w:style>
  <w:style w:type="paragraph" w:styleId="Brdtekst">
    <w:name w:val="Body Text"/>
    <w:link w:val="BrdtekstTegn"/>
    <w:rsid w:val="00602662"/>
    <w:pPr>
      <w:pBdr>
        <w:top w:val="nil"/>
        <w:left w:val="nil"/>
        <w:bottom w:val="nil"/>
        <w:right w:val="nil"/>
        <w:between w:val="nil"/>
        <w:bar w:val="nil"/>
      </w:pBdr>
    </w:pPr>
    <w:rPr>
      <w:rFonts w:ascii="Helvetica" w:eastAsia="Arial Unicode MS" w:hAnsi="Helvetica" w:cs="Arial Unicode MS"/>
      <w:color w:val="000000"/>
      <w:sz w:val="22"/>
      <w:szCs w:val="22"/>
      <w:bdr w:val="nil"/>
      <w:lang w:eastAsia="da-DK"/>
    </w:rPr>
  </w:style>
  <w:style w:type="character" w:customStyle="1" w:styleId="BrdtekstTegn">
    <w:name w:val="Brødtekst Tegn"/>
    <w:basedOn w:val="Standardskrifttypeiafsnit"/>
    <w:link w:val="Brdtekst"/>
    <w:rsid w:val="00602662"/>
    <w:rPr>
      <w:rFonts w:ascii="Helvetica" w:eastAsia="Arial Unicode MS" w:hAnsi="Helvetica" w:cs="Arial Unicode MS"/>
      <w:color w:val="000000"/>
      <w:sz w:val="22"/>
      <w:szCs w:val="22"/>
      <w:bdr w:val="nil"/>
      <w:lang w:eastAsia="da-DK"/>
    </w:rPr>
  </w:style>
  <w:style w:type="paragraph" w:customStyle="1" w:styleId="Standard">
    <w:name w:val="Standard"/>
    <w:rsid w:val="00602662"/>
    <w:pPr>
      <w:pBdr>
        <w:top w:val="nil"/>
        <w:left w:val="nil"/>
        <w:bottom w:val="nil"/>
        <w:right w:val="nil"/>
        <w:between w:val="nil"/>
        <w:bar w:val="nil"/>
      </w:pBdr>
    </w:pPr>
    <w:rPr>
      <w:rFonts w:ascii="Helvetica" w:eastAsia="Helvetica" w:hAnsi="Helvetica" w:cs="Helvetica"/>
      <w:color w:val="000000"/>
      <w:sz w:val="22"/>
      <w:szCs w:val="22"/>
      <w:bdr w:val="nil"/>
      <w:lang w:eastAsia="da-DK"/>
    </w:rPr>
  </w:style>
  <w:style w:type="paragraph" w:styleId="Listeafsnit">
    <w:name w:val="List Paragraph"/>
    <w:uiPriority w:val="34"/>
    <w:qFormat/>
    <w:rsid w:val="00602662"/>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da-DK"/>
    </w:rPr>
  </w:style>
  <w:style w:type="character" w:styleId="BesgtLink">
    <w:name w:val="FollowedHyperlink"/>
    <w:basedOn w:val="Standardskrifttypeiafsnit"/>
    <w:uiPriority w:val="99"/>
    <w:semiHidden/>
    <w:unhideWhenUsed/>
    <w:rsid w:val="00602662"/>
    <w:rPr>
      <w:color w:val="954F72" w:themeColor="followedHyperlink"/>
      <w:u w:val="single"/>
    </w:rPr>
  </w:style>
  <w:style w:type="paragraph" w:styleId="Markeringsbobletekst">
    <w:name w:val="Balloon Text"/>
    <w:basedOn w:val="Normal"/>
    <w:link w:val="MarkeringsbobletekstTegn"/>
    <w:uiPriority w:val="99"/>
    <w:semiHidden/>
    <w:unhideWhenUsed/>
    <w:rsid w:val="00373404"/>
    <w:rPr>
      <w:sz w:val="18"/>
      <w:szCs w:val="18"/>
    </w:rPr>
  </w:style>
  <w:style w:type="character" w:customStyle="1" w:styleId="MarkeringsbobletekstTegn">
    <w:name w:val="Markeringsbobletekst Tegn"/>
    <w:basedOn w:val="Standardskrifttypeiafsnit"/>
    <w:link w:val="Markeringsbobletekst"/>
    <w:uiPriority w:val="99"/>
    <w:semiHidden/>
    <w:rsid w:val="00373404"/>
    <w:rPr>
      <w:rFonts w:ascii="Times New Roman" w:eastAsia="Arial Unicode MS" w:hAnsi="Times New Roman" w:cs="Times New Roman"/>
      <w:sz w:val="18"/>
      <w:szCs w:val="18"/>
      <w:bdr w:val="nil"/>
      <w:lang w:val="en-US"/>
    </w:rPr>
  </w:style>
  <w:style w:type="character" w:styleId="Ulstomtale">
    <w:name w:val="Unresolved Mention"/>
    <w:basedOn w:val="Standardskrifttypeiafsnit"/>
    <w:uiPriority w:val="99"/>
    <w:semiHidden/>
    <w:unhideWhenUsed/>
    <w:rsid w:val="00D05537"/>
    <w:rPr>
      <w:color w:val="605E5C"/>
      <w:shd w:val="clear" w:color="auto" w:fill="E1DFDD"/>
    </w:rPr>
  </w:style>
  <w:style w:type="character" w:customStyle="1" w:styleId="m6676815138143187963m1527220064085297790normaltextrun">
    <w:name w:val="m_6676815138143187963m1527220064085297790normaltextrun"/>
    <w:basedOn w:val="Standardskrifttypeiafsnit"/>
    <w:rsid w:val="00CA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3658">
      <w:bodyDiv w:val="1"/>
      <w:marLeft w:val="0"/>
      <w:marRight w:val="0"/>
      <w:marTop w:val="0"/>
      <w:marBottom w:val="0"/>
      <w:divBdr>
        <w:top w:val="none" w:sz="0" w:space="0" w:color="auto"/>
        <w:left w:val="none" w:sz="0" w:space="0" w:color="auto"/>
        <w:bottom w:val="none" w:sz="0" w:space="0" w:color="auto"/>
        <w:right w:val="none" w:sz="0" w:space="0" w:color="auto"/>
      </w:divBdr>
    </w:div>
    <w:div w:id="170535211">
      <w:bodyDiv w:val="1"/>
      <w:marLeft w:val="0"/>
      <w:marRight w:val="0"/>
      <w:marTop w:val="0"/>
      <w:marBottom w:val="0"/>
      <w:divBdr>
        <w:top w:val="none" w:sz="0" w:space="0" w:color="auto"/>
        <w:left w:val="none" w:sz="0" w:space="0" w:color="auto"/>
        <w:bottom w:val="none" w:sz="0" w:space="0" w:color="auto"/>
        <w:right w:val="none" w:sz="0" w:space="0" w:color="auto"/>
      </w:divBdr>
    </w:div>
    <w:div w:id="1865055425">
      <w:bodyDiv w:val="1"/>
      <w:marLeft w:val="0"/>
      <w:marRight w:val="0"/>
      <w:marTop w:val="0"/>
      <w:marBottom w:val="0"/>
      <w:divBdr>
        <w:top w:val="none" w:sz="0" w:space="0" w:color="auto"/>
        <w:left w:val="none" w:sz="0" w:space="0" w:color="auto"/>
        <w:bottom w:val="none" w:sz="0" w:space="0" w:color="auto"/>
        <w:right w:val="none" w:sz="0" w:space="0" w:color="auto"/>
      </w:divBdr>
    </w:div>
    <w:div w:id="18715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64B2F9DB3E4364D8BEDF39529264215" ma:contentTypeVersion="13" ma:contentTypeDescription="Opret et nyt dokument." ma:contentTypeScope="" ma:versionID="b83bc170f20a8de8c68535d608a0c686">
  <xsd:schema xmlns:xsd="http://www.w3.org/2001/XMLSchema" xmlns:xs="http://www.w3.org/2001/XMLSchema" xmlns:p="http://schemas.microsoft.com/office/2006/metadata/properties" xmlns:ns1="http://schemas.microsoft.com/sharepoint/v3" xmlns:ns3="9deecd4b-e752-4f9b-98bf-3f007b58035b" xmlns:ns4="9e7ee318-3f4e-4df0-8b15-56724124930b" targetNamespace="http://schemas.microsoft.com/office/2006/metadata/properties" ma:root="true" ma:fieldsID="f1bd15ce70a63a524d4779e8e55df26c" ns1:_="" ns3:_="" ns4:_="">
    <xsd:import namespace="http://schemas.microsoft.com/sharepoint/v3"/>
    <xsd:import namespace="9deecd4b-e752-4f9b-98bf-3f007b58035b"/>
    <xsd:import namespace="9e7ee318-3f4e-4df0-8b15-5672412493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ber for Unified Compliance Policy" ma:hidden="true" ma:internalName="_ip_UnifiedCompliancePolicyProperties">
      <xsd:simpleType>
        <xsd:restriction base="dms:Note"/>
      </xsd:simpleType>
    </xsd:element>
    <xsd:element name="_ip_UnifiedCompliancePolicyUIAction" ma:index="14"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ecd4b-e752-4f9b-98bf-3f007b58035b"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7ee318-3f4e-4df0-8b15-5672412493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6A7F244-4527-4A99-A30A-7D76889378A8}">
  <ds:schemaRefs>
    <ds:schemaRef ds:uri="http://schemas.microsoft.com/sharepoint/v3/contenttype/forms"/>
  </ds:schemaRefs>
</ds:datastoreItem>
</file>

<file path=customXml/itemProps2.xml><?xml version="1.0" encoding="utf-8"?>
<ds:datastoreItem xmlns:ds="http://schemas.openxmlformats.org/officeDocument/2006/customXml" ds:itemID="{AD06FCD4-7F19-4C6D-BAFC-0D79D305F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ecd4b-e752-4f9b-98bf-3f007b58035b"/>
    <ds:schemaRef ds:uri="9e7ee318-3f4e-4df0-8b15-567241249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B9350-CC54-4A56-B428-4A1C86590AA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1674</Words>
  <Characters>8643</Characters>
  <Application>Microsoft Office Word</Application>
  <DocSecurity>0</DocSecurity>
  <Lines>278</Lines>
  <Paragraphs>158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Lynnerup Helsinghof</dc:creator>
  <cp:keywords/>
  <dc:description/>
  <cp:lastModifiedBy>Per Olesen. PEO</cp:lastModifiedBy>
  <cp:revision>18</cp:revision>
  <dcterms:created xsi:type="dcterms:W3CDTF">2023-01-20T08:01:00Z</dcterms:created>
  <dcterms:modified xsi:type="dcterms:W3CDTF">2023-01-20T10:57:00Z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0x010100364B2F9DB3E4364D8BEDF39529264215</vt:lpwstr>
  </property>
  <property fmtid="{D5CDD505-2E9C-101B-9397-08002B2CF9AE}" pid="3" name="OfficeInstanceGUID">
    <vt:lpwstr>{CDD59714-E442-4E7C-88AC-C9AC7AF300EF}</vt:lpwstr>
  </property>
</Properties>
</file>